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FEDE6" w14:textId="79FA8EE5" w:rsidR="00780ED6" w:rsidRPr="00517932" w:rsidRDefault="008833B4" w:rsidP="00892BD3">
      <w:pPr>
        <w:spacing w:before="100" w:beforeAutospacing="1" w:after="0" w:line="240" w:lineRule="auto"/>
        <w:outlineLvl w:val="0"/>
        <w:rPr>
          <w:rFonts w:ascii="Arial Narrow" w:eastAsia="Times New Roman" w:hAnsi="Arial Narrow" w:cs="Times New Roman"/>
          <w:b/>
          <w:bCs/>
          <w:kern w:val="36"/>
          <w:sz w:val="32"/>
          <w:szCs w:val="32"/>
          <w:lang w:eastAsia="sl-SI"/>
        </w:rPr>
      </w:pPr>
      <w:r w:rsidRPr="00517932">
        <w:rPr>
          <w:rFonts w:ascii="Arial Narrow" w:eastAsia="Times New Roman" w:hAnsi="Arial Narrow" w:cs="Times New Roman"/>
          <w:b/>
          <w:bCs/>
          <w:kern w:val="36"/>
          <w:sz w:val="32"/>
          <w:szCs w:val="32"/>
          <w:lang w:eastAsia="sl-SI"/>
        </w:rPr>
        <w:t>STROKOVNI KRITERIJI ZA ZAPIRALA, FIKSNA IN GIBLJIVA KOLESA ZA TRAN</w:t>
      </w:r>
      <w:r w:rsidR="00CC6168">
        <w:rPr>
          <w:rFonts w:ascii="Arial Narrow" w:eastAsia="Times New Roman" w:hAnsi="Arial Narrow" w:cs="Times New Roman"/>
          <w:b/>
          <w:bCs/>
          <w:kern w:val="36"/>
          <w:sz w:val="32"/>
          <w:szCs w:val="32"/>
          <w:lang w:eastAsia="sl-SI"/>
        </w:rPr>
        <w:t>S</w:t>
      </w:r>
      <w:r w:rsidRPr="00517932">
        <w:rPr>
          <w:rFonts w:ascii="Arial Narrow" w:eastAsia="Times New Roman" w:hAnsi="Arial Narrow" w:cs="Times New Roman"/>
          <w:b/>
          <w:bCs/>
          <w:kern w:val="36"/>
          <w:sz w:val="32"/>
          <w:szCs w:val="32"/>
          <w:lang w:eastAsia="sl-SI"/>
        </w:rPr>
        <w:t>PORTNI VOZIČEK ZA PREVOZ HRANE</w:t>
      </w:r>
    </w:p>
    <w:p w14:paraId="74163D22" w14:textId="77777777" w:rsidR="00517932" w:rsidRDefault="00517932"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1434447B" w14:textId="77777777" w:rsidR="00517932" w:rsidRPr="008833B4" w:rsidRDefault="00517932"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r w:rsidRPr="008833B4">
        <w:rPr>
          <w:rFonts w:ascii="Arial Narrow" w:eastAsia="Times New Roman" w:hAnsi="Arial Narrow" w:cs="Times New Roman"/>
          <w:b/>
          <w:bCs/>
          <w:kern w:val="36"/>
          <w:sz w:val="24"/>
          <w:szCs w:val="24"/>
          <w:lang w:eastAsia="sl-SI"/>
        </w:rPr>
        <w:t xml:space="preserve">STROKOVNI KRITERIJI ZA </w:t>
      </w:r>
      <w:r w:rsidR="00101259">
        <w:rPr>
          <w:rFonts w:ascii="Arial Narrow" w:eastAsia="Times New Roman" w:hAnsi="Arial Narrow" w:cs="Times New Roman"/>
          <w:b/>
          <w:bCs/>
          <w:kern w:val="36"/>
          <w:sz w:val="24"/>
          <w:szCs w:val="24"/>
          <w:lang w:eastAsia="sl-SI"/>
        </w:rPr>
        <w:t>ZAPIRALA</w:t>
      </w:r>
      <w:r w:rsidRPr="008833B4">
        <w:rPr>
          <w:rFonts w:ascii="Arial Narrow" w:eastAsia="Times New Roman" w:hAnsi="Arial Narrow" w:cs="Times New Roman"/>
          <w:b/>
          <w:bCs/>
          <w:kern w:val="36"/>
          <w:sz w:val="24"/>
          <w:szCs w:val="24"/>
          <w:lang w:eastAsia="sl-SI"/>
        </w:rPr>
        <w:t xml:space="preserve"> ZA TRANSPORTNE VOZIČKE ZA PREVOZ HRANE</w:t>
      </w:r>
    </w:p>
    <w:p w14:paraId="3433D15D" w14:textId="77777777" w:rsidR="00780ED6" w:rsidRP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t>Predmet naročila</w:t>
      </w:r>
      <w:r w:rsidR="00517932">
        <w:rPr>
          <w:rFonts w:ascii="Arial Narrow" w:eastAsia="Times New Roman" w:hAnsi="Arial Narrow" w:cs="Times New Roman"/>
          <w:b/>
          <w:bCs/>
          <w:sz w:val="24"/>
          <w:szCs w:val="24"/>
          <w:lang w:eastAsia="sl-SI"/>
        </w:rPr>
        <w:t xml:space="preserve"> </w:t>
      </w:r>
    </w:p>
    <w:p w14:paraId="42F3BCD8" w14:textId="77777777" w:rsidR="00780ED6" w:rsidRPr="00780ED6" w:rsidRDefault="00780ED6" w:rsidP="00892BD3">
      <w:p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Dobava zapirala za transportni voziček za prevoz hrane kot rezervni del za obstoječe vozičke proizvajalca </w:t>
      </w:r>
      <w:bookmarkStart w:id="0" w:name="_Hlk233711136"/>
      <w:r w:rsidRPr="00780ED6">
        <w:rPr>
          <w:rFonts w:ascii="Arial Narrow" w:eastAsia="Times New Roman" w:hAnsi="Arial Narrow" w:cs="Times New Roman"/>
          <w:sz w:val="24"/>
          <w:szCs w:val="24"/>
          <w:lang w:eastAsia="sl-SI"/>
        </w:rPr>
        <w:t xml:space="preserve">BLANCO, tip </w:t>
      </w:r>
      <w:r w:rsidRPr="00780ED6">
        <w:rPr>
          <w:rFonts w:ascii="Arial Narrow" w:eastAsia="Times New Roman" w:hAnsi="Arial Narrow" w:cs="Times New Roman"/>
          <w:b/>
          <w:bCs/>
          <w:sz w:val="24"/>
          <w:szCs w:val="24"/>
          <w:lang w:eastAsia="sl-SI"/>
        </w:rPr>
        <w:t>TTW-F 36-155 DSDE H2 Special SLO</w:t>
      </w:r>
      <w:bookmarkEnd w:id="0"/>
      <w:r w:rsidRPr="00780ED6">
        <w:rPr>
          <w:rFonts w:ascii="Arial Narrow" w:eastAsia="Times New Roman" w:hAnsi="Arial Narrow" w:cs="Times New Roman"/>
          <w:sz w:val="24"/>
          <w:szCs w:val="24"/>
          <w:lang w:eastAsia="sl-SI"/>
        </w:rPr>
        <w:t>.</w:t>
      </w:r>
    </w:p>
    <w:p w14:paraId="1BA07F11" w14:textId="77777777" w:rsidR="00780ED6" w:rsidRP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t>Opis izdelka</w:t>
      </w:r>
    </w:p>
    <w:p w14:paraId="7737656C" w14:textId="77777777" w:rsidR="00780ED6" w:rsidRPr="00780ED6" w:rsidRDefault="00780ED6" w:rsidP="00892BD3">
      <w:p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Zapiralo je namenjeno zapiranju vrat transportnega vozička za prevoz hrane in mora biti po funkciji, dimenzijah ter načinu vgradnje popolnoma združljivo z obstoječo opremo.</w:t>
      </w:r>
    </w:p>
    <w:p w14:paraId="233ACD8F" w14:textId="77777777" w:rsidR="00780ED6" w:rsidRPr="00780ED6" w:rsidRDefault="00780ED6" w:rsidP="00892BD3">
      <w:p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Trenutno naročnik uporablja zapirala pod kataloško številko </w:t>
      </w:r>
      <w:r w:rsidRPr="00780ED6">
        <w:rPr>
          <w:rFonts w:ascii="Arial Narrow" w:eastAsia="Times New Roman" w:hAnsi="Arial Narrow" w:cs="Times New Roman"/>
          <w:b/>
          <w:bCs/>
          <w:sz w:val="24"/>
          <w:szCs w:val="24"/>
          <w:lang w:eastAsia="sl-SI"/>
        </w:rPr>
        <w:t>357551</w:t>
      </w:r>
      <w:r w:rsidRPr="00780ED6">
        <w:rPr>
          <w:rFonts w:ascii="Arial Narrow" w:eastAsia="Times New Roman" w:hAnsi="Arial Narrow" w:cs="Times New Roman"/>
          <w:sz w:val="24"/>
          <w:szCs w:val="24"/>
          <w:lang w:eastAsia="sl-SI"/>
        </w:rPr>
        <w:t xml:space="preserve">. Obstoječa oznaka na vgrajenih zapiralih je </w:t>
      </w:r>
      <w:r w:rsidRPr="00780ED6">
        <w:rPr>
          <w:rFonts w:ascii="Arial Narrow" w:eastAsia="Times New Roman" w:hAnsi="Arial Narrow" w:cs="Times New Roman"/>
          <w:b/>
          <w:bCs/>
          <w:sz w:val="24"/>
          <w:szCs w:val="24"/>
          <w:lang w:eastAsia="sl-SI"/>
        </w:rPr>
        <w:t>3.30.500.0.003.3</w:t>
      </w:r>
      <w:r w:rsidRPr="00780ED6">
        <w:rPr>
          <w:rFonts w:ascii="Arial Narrow" w:eastAsia="Times New Roman" w:hAnsi="Arial Narrow" w:cs="Times New Roman"/>
          <w:sz w:val="24"/>
          <w:szCs w:val="24"/>
          <w:lang w:eastAsia="sl-SI"/>
        </w:rPr>
        <w:t>.</w:t>
      </w:r>
    </w:p>
    <w:p w14:paraId="21EC9B07" w14:textId="77777777" w:rsidR="00780ED6" w:rsidRPr="00780ED6" w:rsidRDefault="00780ED6" w:rsidP="00892BD3">
      <w:p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Gre za robustno hladilniško oziroma transportno zapiralo z možnostjo zaklepanja, primerno za intenzivno uporabo v profesionalnem okolju prehranske dejavnosti.</w:t>
      </w:r>
    </w:p>
    <w:p w14:paraId="0D04183D" w14:textId="77777777" w:rsidR="00780ED6" w:rsidRP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t>Tehnične zahteve</w:t>
      </w:r>
    </w:p>
    <w:p w14:paraId="71229494"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Zapiralo mora biti kompatibilno z vozičkom: </w:t>
      </w:r>
    </w:p>
    <w:p w14:paraId="56AAE95A"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proizvajalec: BLANCO, </w:t>
      </w:r>
    </w:p>
    <w:p w14:paraId="75C6F7A3"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tip: TTW-F 36-155 DSDE H2 Special SLO. </w:t>
      </w:r>
    </w:p>
    <w:p w14:paraId="6D170F2A"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Zapiralo mora biti izvedeno kot nadomestni oziroma rezervni del za obstoječa zapirala oznake </w:t>
      </w:r>
      <w:r w:rsidRPr="00780ED6">
        <w:rPr>
          <w:rFonts w:ascii="Arial Narrow" w:eastAsia="Times New Roman" w:hAnsi="Arial Narrow" w:cs="Times New Roman"/>
          <w:b/>
          <w:bCs/>
          <w:sz w:val="24"/>
          <w:szCs w:val="24"/>
          <w:lang w:eastAsia="sl-SI"/>
        </w:rPr>
        <w:t>3.30.500.0.003.3</w:t>
      </w:r>
      <w:r w:rsidRPr="00780ED6">
        <w:rPr>
          <w:rFonts w:ascii="Arial Narrow" w:eastAsia="Times New Roman" w:hAnsi="Arial Narrow" w:cs="Times New Roman"/>
          <w:sz w:val="24"/>
          <w:szCs w:val="24"/>
          <w:lang w:eastAsia="sl-SI"/>
        </w:rPr>
        <w:t xml:space="preserve"> oziroma za zapirala, ki jih naročnik trenutno naroča pod kataloško številko </w:t>
      </w:r>
      <w:r w:rsidRPr="00780ED6">
        <w:rPr>
          <w:rFonts w:ascii="Arial Narrow" w:eastAsia="Times New Roman" w:hAnsi="Arial Narrow" w:cs="Times New Roman"/>
          <w:b/>
          <w:bCs/>
          <w:sz w:val="24"/>
          <w:szCs w:val="24"/>
          <w:lang w:eastAsia="sl-SI"/>
        </w:rPr>
        <w:t>357551</w:t>
      </w:r>
      <w:r w:rsidRPr="00780ED6">
        <w:rPr>
          <w:rFonts w:ascii="Arial Narrow" w:eastAsia="Times New Roman" w:hAnsi="Arial Narrow" w:cs="Times New Roman"/>
          <w:sz w:val="24"/>
          <w:szCs w:val="24"/>
          <w:lang w:eastAsia="sl-SI"/>
        </w:rPr>
        <w:t xml:space="preserve">, ali pa mora biti tehnično in funkcionalno enakovreden izdelek. </w:t>
      </w:r>
    </w:p>
    <w:p w14:paraId="28ADAE47"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Dimenzije zapirala morajo ustrezati obstoječemu zapiralu: </w:t>
      </w:r>
    </w:p>
    <w:p w14:paraId="2A03A28D"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skupna višina približno 190 mm, </w:t>
      </w:r>
    </w:p>
    <w:p w14:paraId="687FBD02"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pritrdilna razdalja med vijakoma približno 118 mm, </w:t>
      </w:r>
    </w:p>
    <w:p w14:paraId="0782E200"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montaža z dvema ugreznjenima vijakoma M5, </w:t>
      </w:r>
    </w:p>
    <w:p w14:paraId="4324DF89"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ostale dimenzije in geometrija morajo omogočati neposredno vgradnjo brez predelave vozička. </w:t>
      </w:r>
    </w:p>
    <w:p w14:paraId="78A053D2"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Material mora biti primeren za uporabo v prehrambni industriji in odporen proti: </w:t>
      </w:r>
    </w:p>
    <w:p w14:paraId="39BCA350"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koroziji, </w:t>
      </w:r>
    </w:p>
    <w:p w14:paraId="14D21001"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vlagi, </w:t>
      </w:r>
    </w:p>
    <w:p w14:paraId="59BCA4F8"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čistilnim in dezinfekcijskim sredstvom, </w:t>
      </w:r>
    </w:p>
    <w:p w14:paraId="3511972F"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mehanskim obremenitvam pri vsakodnevni uporabi. </w:t>
      </w:r>
    </w:p>
    <w:p w14:paraId="7EE1BEC9"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Zapiralo mora omogočati zaklepanje z obstoječim univerzalnim ključem naročnika: </w:t>
      </w:r>
    </w:p>
    <w:p w14:paraId="3561279F"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oznaka ključa: </w:t>
      </w:r>
      <w:r w:rsidRPr="00780ED6">
        <w:rPr>
          <w:rFonts w:ascii="Arial Narrow" w:eastAsia="Times New Roman" w:hAnsi="Arial Narrow" w:cs="Times New Roman"/>
          <w:b/>
          <w:bCs/>
          <w:sz w:val="24"/>
          <w:szCs w:val="24"/>
          <w:lang w:eastAsia="sl-SI"/>
        </w:rPr>
        <w:t>STUV 1FP02X</w:t>
      </w:r>
      <w:r w:rsidRPr="00780ED6">
        <w:rPr>
          <w:rFonts w:ascii="Arial Narrow" w:eastAsia="Times New Roman" w:hAnsi="Arial Narrow" w:cs="Times New Roman"/>
          <w:sz w:val="24"/>
          <w:szCs w:val="24"/>
          <w:lang w:eastAsia="sl-SI"/>
        </w:rPr>
        <w:t xml:space="preserve">, </w:t>
      </w:r>
    </w:p>
    <w:p w14:paraId="6B39C950"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dobavljeno zapiralo mora biti opremljeno z ustreznim cilindrom oziroma vložkom, kompatibilnim z navedenim ključem, </w:t>
      </w:r>
    </w:p>
    <w:p w14:paraId="22ECF800" w14:textId="77777777" w:rsidR="00780ED6" w:rsidRPr="00780ED6" w:rsidRDefault="00780ED6" w:rsidP="00892BD3">
      <w:pPr>
        <w:numPr>
          <w:ilvl w:val="1"/>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dodatna menjava sistema zaklepanja na vozičkih ne sme biti potrebna. </w:t>
      </w:r>
    </w:p>
    <w:p w14:paraId="77F2EE3D" w14:textId="77777777" w:rsidR="00780ED6" w:rsidRPr="00780ED6" w:rsidRDefault="00780ED6" w:rsidP="00892BD3">
      <w:pPr>
        <w:numPr>
          <w:ilvl w:val="0"/>
          <w:numId w:val="1"/>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Zapiralo mora zagotavljati varno zapiranje vrat transportnega vozička in zanesljivo delovanje pri pogosti uporabi. </w:t>
      </w:r>
    </w:p>
    <w:p w14:paraId="3DAA9CFC" w14:textId="77777777" w:rsidR="00780ED6" w:rsidRP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lastRenderedPageBreak/>
        <w:t>Količina in način naročanja</w:t>
      </w:r>
    </w:p>
    <w:p w14:paraId="55554F14" w14:textId="77777777" w:rsidR="00780ED6" w:rsidRPr="00780ED6" w:rsidRDefault="00780ED6" w:rsidP="00892BD3">
      <w:pPr>
        <w:numPr>
          <w:ilvl w:val="0"/>
          <w:numId w:val="2"/>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Predvidena letna količina: </w:t>
      </w:r>
      <w:r w:rsidRPr="00780ED6">
        <w:rPr>
          <w:rFonts w:ascii="Arial Narrow" w:eastAsia="Times New Roman" w:hAnsi="Arial Narrow" w:cs="Times New Roman"/>
          <w:b/>
          <w:bCs/>
          <w:sz w:val="24"/>
          <w:szCs w:val="24"/>
          <w:lang w:eastAsia="sl-SI"/>
        </w:rPr>
        <w:t>150 kosov</w:t>
      </w:r>
      <w:r w:rsidRPr="00780ED6">
        <w:rPr>
          <w:rFonts w:ascii="Arial Narrow" w:eastAsia="Times New Roman" w:hAnsi="Arial Narrow" w:cs="Times New Roman"/>
          <w:sz w:val="24"/>
          <w:szCs w:val="24"/>
          <w:lang w:eastAsia="sl-SI"/>
        </w:rPr>
        <w:t xml:space="preserve">. </w:t>
      </w:r>
    </w:p>
    <w:p w14:paraId="44C7A2CF" w14:textId="77777777" w:rsidR="00780ED6" w:rsidRPr="00780ED6" w:rsidRDefault="00780ED6" w:rsidP="00892BD3">
      <w:pPr>
        <w:numPr>
          <w:ilvl w:val="0"/>
          <w:numId w:val="2"/>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Dobava se izvaja </w:t>
      </w:r>
      <w:r w:rsidRPr="00780ED6">
        <w:rPr>
          <w:rFonts w:ascii="Arial Narrow" w:eastAsia="Times New Roman" w:hAnsi="Arial Narrow" w:cs="Times New Roman"/>
          <w:b/>
          <w:bCs/>
          <w:sz w:val="24"/>
          <w:szCs w:val="24"/>
          <w:lang w:eastAsia="sl-SI"/>
        </w:rPr>
        <w:t>sukcesivno</w:t>
      </w:r>
      <w:r w:rsidRPr="00780ED6">
        <w:rPr>
          <w:rFonts w:ascii="Arial Narrow" w:eastAsia="Times New Roman" w:hAnsi="Arial Narrow" w:cs="Times New Roman"/>
          <w:sz w:val="24"/>
          <w:szCs w:val="24"/>
          <w:lang w:eastAsia="sl-SI"/>
        </w:rPr>
        <w:t xml:space="preserve">, predvidoma </w:t>
      </w:r>
      <w:r w:rsidRPr="00780ED6">
        <w:rPr>
          <w:rFonts w:ascii="Arial Narrow" w:eastAsia="Times New Roman" w:hAnsi="Arial Narrow" w:cs="Times New Roman"/>
          <w:b/>
          <w:bCs/>
          <w:sz w:val="24"/>
          <w:szCs w:val="24"/>
          <w:lang w:eastAsia="sl-SI"/>
        </w:rPr>
        <w:t>3-krat letno</w:t>
      </w:r>
      <w:r w:rsidRPr="00780ED6">
        <w:rPr>
          <w:rFonts w:ascii="Arial Narrow" w:eastAsia="Times New Roman" w:hAnsi="Arial Narrow" w:cs="Times New Roman"/>
          <w:sz w:val="24"/>
          <w:szCs w:val="24"/>
          <w:lang w:eastAsia="sl-SI"/>
        </w:rPr>
        <w:t xml:space="preserve">, glede na potrebe naročnika. </w:t>
      </w:r>
    </w:p>
    <w:p w14:paraId="39BDB24C" w14:textId="77777777" w:rsidR="00780ED6" w:rsidRPr="00780ED6" w:rsidRDefault="00780ED6" w:rsidP="00892BD3">
      <w:pPr>
        <w:numPr>
          <w:ilvl w:val="0"/>
          <w:numId w:val="2"/>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Ocenjena količina posamezne dobave znaša približno </w:t>
      </w:r>
      <w:r w:rsidRPr="00780ED6">
        <w:rPr>
          <w:rFonts w:ascii="Arial Narrow" w:eastAsia="Times New Roman" w:hAnsi="Arial Narrow" w:cs="Times New Roman"/>
          <w:b/>
          <w:bCs/>
          <w:sz w:val="24"/>
          <w:szCs w:val="24"/>
          <w:lang w:eastAsia="sl-SI"/>
        </w:rPr>
        <w:t>50 kosov</w:t>
      </w:r>
      <w:r w:rsidRPr="00780ED6">
        <w:rPr>
          <w:rFonts w:ascii="Arial Narrow" w:eastAsia="Times New Roman" w:hAnsi="Arial Narrow" w:cs="Times New Roman"/>
          <w:sz w:val="24"/>
          <w:szCs w:val="24"/>
          <w:lang w:eastAsia="sl-SI"/>
        </w:rPr>
        <w:t xml:space="preserve">. </w:t>
      </w:r>
    </w:p>
    <w:p w14:paraId="3D6DD1F2" w14:textId="77777777" w:rsidR="00780ED6" w:rsidRPr="00780ED6" w:rsidRDefault="00780ED6" w:rsidP="00892BD3">
      <w:pPr>
        <w:numPr>
          <w:ilvl w:val="0"/>
          <w:numId w:val="2"/>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Posamezna naročila bodo izdana na podlagi dejanskih potreb v času veljavnosti pogodbe. </w:t>
      </w:r>
    </w:p>
    <w:p w14:paraId="391BFD91" w14:textId="77777777" w:rsidR="00780ED6" w:rsidRP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t>Dokazila ponudnika</w:t>
      </w:r>
    </w:p>
    <w:p w14:paraId="01DB768D" w14:textId="77777777" w:rsidR="00780ED6" w:rsidRPr="00780ED6" w:rsidRDefault="00780ED6" w:rsidP="00892BD3">
      <w:p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Ponudnik mora naročnik</w:t>
      </w:r>
      <w:r w:rsidR="005B49A1">
        <w:rPr>
          <w:rFonts w:ascii="Arial Narrow" w:eastAsia="Times New Roman" w:hAnsi="Arial Narrow" w:cs="Times New Roman"/>
          <w:sz w:val="24"/>
          <w:szCs w:val="24"/>
          <w:lang w:eastAsia="sl-SI"/>
        </w:rPr>
        <w:t>u</w:t>
      </w:r>
      <w:r w:rsidRPr="00780ED6">
        <w:rPr>
          <w:rFonts w:ascii="Arial Narrow" w:eastAsia="Times New Roman" w:hAnsi="Arial Narrow" w:cs="Times New Roman"/>
          <w:sz w:val="24"/>
          <w:szCs w:val="24"/>
          <w:lang w:eastAsia="sl-SI"/>
        </w:rPr>
        <w:t xml:space="preserve"> predložiti:</w:t>
      </w:r>
    </w:p>
    <w:p w14:paraId="5B5FAEA7" w14:textId="77777777" w:rsidR="00780ED6" w:rsidRPr="00780ED6" w:rsidRDefault="00780ED6" w:rsidP="00892BD3">
      <w:pPr>
        <w:numPr>
          <w:ilvl w:val="0"/>
          <w:numId w:val="3"/>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tehnični list oziroma katalog izdelka, </w:t>
      </w:r>
    </w:p>
    <w:p w14:paraId="00BC15B0" w14:textId="77777777" w:rsidR="00780ED6" w:rsidRPr="00780ED6" w:rsidRDefault="00780ED6" w:rsidP="00892BD3">
      <w:pPr>
        <w:numPr>
          <w:ilvl w:val="0"/>
          <w:numId w:val="3"/>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izjavo o kompatibilnosti z vozičkom BLANCO TTW-F 36-155 DSDE H2 Special SLO, </w:t>
      </w:r>
    </w:p>
    <w:p w14:paraId="4A98C353" w14:textId="77777777" w:rsidR="00780ED6" w:rsidRPr="00780ED6" w:rsidRDefault="00780ED6" w:rsidP="00892BD3">
      <w:pPr>
        <w:numPr>
          <w:ilvl w:val="0"/>
          <w:numId w:val="3"/>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izjavo o kompatibilnosti z obstoječim zapiralom oznake 3.30.500.0.003.3 oziroma kataloško številko 357551, </w:t>
      </w:r>
    </w:p>
    <w:p w14:paraId="618A1E71" w14:textId="77777777" w:rsidR="00780ED6" w:rsidRPr="00780ED6" w:rsidRDefault="00780ED6" w:rsidP="00892BD3">
      <w:pPr>
        <w:numPr>
          <w:ilvl w:val="0"/>
          <w:numId w:val="3"/>
        </w:numPr>
        <w:spacing w:before="100" w:beforeAutospacing="1" w:after="0" w:line="240" w:lineRule="auto"/>
        <w:rPr>
          <w:rFonts w:ascii="Arial Narrow" w:eastAsia="Times New Roman" w:hAnsi="Arial Narrow" w:cs="Times New Roman"/>
          <w:sz w:val="24"/>
          <w:szCs w:val="24"/>
          <w:lang w:eastAsia="sl-SI"/>
        </w:rPr>
      </w:pPr>
      <w:r w:rsidRPr="00780ED6">
        <w:rPr>
          <w:rFonts w:ascii="Arial Narrow" w:eastAsia="Times New Roman" w:hAnsi="Arial Narrow" w:cs="Times New Roman"/>
          <w:sz w:val="24"/>
          <w:szCs w:val="24"/>
          <w:lang w:eastAsia="sl-SI"/>
        </w:rPr>
        <w:t xml:space="preserve">potrditev kompatibilnosti s ključem STUV 1FP02X. </w:t>
      </w:r>
    </w:p>
    <w:p w14:paraId="0ABED1CF" w14:textId="77777777" w:rsidR="00780ED6" w:rsidRDefault="00780ED6"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780ED6">
        <w:rPr>
          <w:rFonts w:ascii="Arial Narrow" w:eastAsia="Times New Roman" w:hAnsi="Arial Narrow" w:cs="Times New Roman"/>
          <w:b/>
          <w:bCs/>
          <w:sz w:val="24"/>
          <w:szCs w:val="24"/>
          <w:lang w:eastAsia="sl-SI"/>
        </w:rPr>
        <w:t>Dodatna zahteva</w:t>
      </w:r>
    </w:p>
    <w:p w14:paraId="5583B63C" w14:textId="77777777" w:rsidR="00780ED6" w:rsidRDefault="005B090B" w:rsidP="00892BD3">
      <w:pPr>
        <w:spacing w:before="100" w:beforeAutospacing="1" w:after="0" w:line="240" w:lineRule="auto"/>
        <w:outlineLvl w:val="1"/>
      </w:pPr>
      <w:r>
        <w:t>Naročnik si pridržuje pravico, da od ponudnika pred potrditvijo tehnične ustreznosti ponudbe zahteva brezplačno predložitev vzorca ponujenega izdelka. Vzorec bo naročnik uporabil za preverjanje mehanske, dimenzijske in funkcionalne kompatibilnosti z obstoječimi transportnimi vozički proizvajalca BLANCO, tip TTW-F 36-155 DSDE H2 Special SLO. Če vzorec ne bo izpolnjeval vseh zahtevanih tehničnih lastnosti oziroma ne bo omogočal neposredne vgradnje in zanesljivega delovanja brez predelav, bo naročnik ponudbo štel za tehnično neustrezno.</w:t>
      </w:r>
    </w:p>
    <w:p w14:paraId="38F2F2F0" w14:textId="77777777" w:rsidR="005B49A1" w:rsidRPr="00780ED6" w:rsidRDefault="005B49A1" w:rsidP="00892BD3">
      <w:pPr>
        <w:spacing w:before="100" w:beforeAutospacing="1" w:after="0" w:line="240" w:lineRule="auto"/>
        <w:outlineLvl w:val="1"/>
        <w:rPr>
          <w:rFonts w:ascii="Arial Narrow" w:eastAsia="Times New Roman" w:hAnsi="Arial Narrow" w:cs="Times New Roman"/>
          <w:sz w:val="24"/>
          <w:szCs w:val="24"/>
          <w:lang w:eastAsia="sl-SI"/>
        </w:rPr>
      </w:pPr>
    </w:p>
    <w:p w14:paraId="5B5EC48B" w14:textId="77777777" w:rsidR="00F57B9E" w:rsidRDefault="00F57B9E" w:rsidP="00892BD3">
      <w:pPr>
        <w:spacing w:after="0" w:line="240" w:lineRule="auto"/>
      </w:pPr>
      <w:r w:rsidRPr="00F57B9E">
        <w:rPr>
          <w:noProof/>
        </w:rPr>
        <w:lastRenderedPageBreak/>
        <w:drawing>
          <wp:inline distT="0" distB="0" distL="0" distR="0" wp14:anchorId="41901FDD" wp14:editId="51233AD3">
            <wp:extent cx="4761865" cy="4238625"/>
            <wp:effectExtent l="0" t="0" r="635" b="9525"/>
            <wp:docPr id="4" name="Slika 4" descr="C:\Users\86100175353\Download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86100175353\Downloads\image001.png"/>
                    <pic:cNvPicPr>
                      <a:picLocks noChangeAspect="1" noChangeArrowheads="1"/>
                    </pic:cNvPicPr>
                  </pic:nvPicPr>
                  <pic:blipFill rotWithShape="1">
                    <a:blip r:embed="rId8">
                      <a:extLst>
                        <a:ext uri="{28A0092B-C50C-407E-A947-70E740481C1C}">
                          <a14:useLocalDpi xmlns:a14="http://schemas.microsoft.com/office/drawing/2010/main" val="0"/>
                        </a:ext>
                      </a:extLst>
                    </a:blip>
                    <a:srcRect t="3996" b="2418"/>
                    <a:stretch/>
                  </pic:blipFill>
                  <pic:spPr bwMode="auto">
                    <a:xfrm>
                      <a:off x="0" y="0"/>
                      <a:ext cx="4801637" cy="4274027"/>
                    </a:xfrm>
                    <a:prstGeom prst="rect">
                      <a:avLst/>
                    </a:prstGeom>
                    <a:noFill/>
                    <a:ln>
                      <a:noFill/>
                    </a:ln>
                    <a:extLst>
                      <a:ext uri="{53640926-AAD7-44D8-BBD7-CCE9431645EC}">
                        <a14:shadowObscured xmlns:a14="http://schemas.microsoft.com/office/drawing/2010/main"/>
                      </a:ext>
                    </a:extLst>
                  </pic:spPr>
                </pic:pic>
              </a:graphicData>
            </a:graphic>
          </wp:inline>
        </w:drawing>
      </w:r>
    </w:p>
    <w:p w14:paraId="5DA6DCCA" w14:textId="77777777" w:rsidR="005B49A1" w:rsidRDefault="005B49A1" w:rsidP="00892BD3">
      <w:pPr>
        <w:spacing w:before="100" w:beforeAutospacing="1" w:after="0" w:line="240" w:lineRule="auto"/>
        <w:rPr>
          <w:rFonts w:ascii="Arial Narrow" w:eastAsia="Times New Roman" w:hAnsi="Arial Narrow" w:cs="Times New Roman"/>
          <w:b/>
          <w:bCs/>
          <w:sz w:val="24"/>
          <w:szCs w:val="24"/>
          <w:lang w:eastAsia="sl-SI"/>
        </w:rPr>
      </w:pPr>
      <w:r w:rsidRPr="00517932">
        <w:rPr>
          <w:rFonts w:ascii="Arial Narrow" w:eastAsia="Times New Roman" w:hAnsi="Arial Narrow" w:cs="Times New Roman"/>
          <w:b/>
          <w:bCs/>
          <w:sz w:val="24"/>
          <w:szCs w:val="24"/>
          <w:lang w:eastAsia="sl-SI"/>
        </w:rPr>
        <w:t>Slike in dimenzijske skice so informativne narave ter prikazujejo zahtevane konstrukcijske značilnosti. Naročnik bo kot ustrezna štel tudi tehnično enakovredn</w:t>
      </w:r>
      <w:r w:rsidR="00892BD3">
        <w:rPr>
          <w:rFonts w:ascii="Arial Narrow" w:eastAsia="Times New Roman" w:hAnsi="Arial Narrow" w:cs="Times New Roman"/>
          <w:b/>
          <w:bCs/>
          <w:sz w:val="24"/>
          <w:szCs w:val="24"/>
          <w:lang w:eastAsia="sl-SI"/>
        </w:rPr>
        <w:t>o zapiralo</w:t>
      </w:r>
      <w:r w:rsidRPr="00517932">
        <w:rPr>
          <w:rFonts w:ascii="Arial Narrow" w:eastAsia="Times New Roman" w:hAnsi="Arial Narrow" w:cs="Times New Roman"/>
          <w:b/>
          <w:bCs/>
          <w:sz w:val="24"/>
          <w:szCs w:val="24"/>
          <w:lang w:eastAsia="sl-SI"/>
        </w:rPr>
        <w:t>, ki bo izpolnjeval</w:t>
      </w:r>
      <w:r w:rsidR="00892BD3">
        <w:rPr>
          <w:rFonts w:ascii="Arial Narrow" w:eastAsia="Times New Roman" w:hAnsi="Arial Narrow" w:cs="Times New Roman"/>
          <w:b/>
          <w:bCs/>
          <w:sz w:val="24"/>
          <w:szCs w:val="24"/>
          <w:lang w:eastAsia="sl-SI"/>
        </w:rPr>
        <w:t>o</w:t>
      </w:r>
      <w:r w:rsidRPr="00517932">
        <w:rPr>
          <w:rFonts w:ascii="Arial Narrow" w:eastAsia="Times New Roman" w:hAnsi="Arial Narrow" w:cs="Times New Roman"/>
          <w:b/>
          <w:bCs/>
          <w:sz w:val="24"/>
          <w:szCs w:val="24"/>
          <w:lang w:eastAsia="sl-SI"/>
        </w:rPr>
        <w:t xml:space="preserve"> vse navedene minimalne tehnične zahteve in omogočal</w:t>
      </w:r>
      <w:r w:rsidR="00892BD3">
        <w:rPr>
          <w:rFonts w:ascii="Arial Narrow" w:eastAsia="Times New Roman" w:hAnsi="Arial Narrow" w:cs="Times New Roman"/>
          <w:b/>
          <w:bCs/>
          <w:sz w:val="24"/>
          <w:szCs w:val="24"/>
          <w:lang w:eastAsia="sl-SI"/>
        </w:rPr>
        <w:t>o</w:t>
      </w:r>
      <w:r w:rsidRPr="00517932">
        <w:rPr>
          <w:rFonts w:ascii="Arial Narrow" w:eastAsia="Times New Roman" w:hAnsi="Arial Narrow" w:cs="Times New Roman"/>
          <w:b/>
          <w:bCs/>
          <w:sz w:val="24"/>
          <w:szCs w:val="24"/>
          <w:lang w:eastAsia="sl-SI"/>
        </w:rPr>
        <w:t xml:space="preserve"> popolno funkcionalno združljivost z obstoječimi transportnimi vozički za prevoz hrane.</w:t>
      </w:r>
    </w:p>
    <w:p w14:paraId="6571187B" w14:textId="77777777" w:rsidR="005B49A1" w:rsidRPr="00517932" w:rsidRDefault="005B49A1" w:rsidP="00892BD3">
      <w:pPr>
        <w:spacing w:before="100" w:beforeAutospacing="1" w:after="0" w:line="240" w:lineRule="auto"/>
        <w:rPr>
          <w:rFonts w:ascii="Arial Narrow" w:eastAsia="Times New Roman" w:hAnsi="Arial Narrow" w:cs="Times New Roman"/>
          <w:b/>
          <w:bCs/>
          <w:sz w:val="24"/>
          <w:szCs w:val="24"/>
          <w:lang w:eastAsia="sl-SI"/>
        </w:rPr>
      </w:pPr>
    </w:p>
    <w:p w14:paraId="5871A634"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764A39A"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422C04C"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5F31A26B"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01B581E9"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22AB3049"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60DF4348"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55BAFA70"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BE0EA40"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41AC8D3B" w14:textId="01267847" w:rsidR="008833B4" w:rsidRPr="008833B4" w:rsidRDefault="008833B4"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r w:rsidRPr="008833B4">
        <w:rPr>
          <w:rFonts w:ascii="Arial Narrow" w:eastAsia="Times New Roman" w:hAnsi="Arial Narrow" w:cs="Times New Roman"/>
          <w:b/>
          <w:bCs/>
          <w:kern w:val="36"/>
          <w:sz w:val="24"/>
          <w:szCs w:val="24"/>
          <w:lang w:eastAsia="sl-SI"/>
        </w:rPr>
        <w:lastRenderedPageBreak/>
        <w:t>STROKOVNI KRITERIJI ZA REZERVNA GIBLJIVA KOLESA ZA TRANSPORTNE VOZIČKE ZA PREVOZ HRANE</w:t>
      </w:r>
    </w:p>
    <w:p w14:paraId="13B2DB71"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Predmet naročila</w:t>
      </w:r>
    </w:p>
    <w:p w14:paraId="4F992AB5" w14:textId="77777777" w:rsidR="008833B4" w:rsidRPr="008833B4" w:rsidRDefault="008833B4" w:rsidP="00892BD3">
      <w:p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 xml:space="preserve">Dobava gibljivih koles za transportne vozičke za prevoz hrane kot rezervni del za obstoječe vozičke proizvajalca </w:t>
      </w:r>
      <w:r w:rsidRPr="008833B4">
        <w:rPr>
          <w:rFonts w:ascii="Arial Narrow" w:eastAsia="Times New Roman" w:hAnsi="Arial Narrow" w:cs="Times New Roman"/>
          <w:b/>
          <w:bCs/>
          <w:sz w:val="24"/>
          <w:szCs w:val="24"/>
          <w:lang w:eastAsia="sl-SI"/>
        </w:rPr>
        <w:t>BLANCO</w:t>
      </w:r>
      <w:r w:rsidRPr="008833B4">
        <w:rPr>
          <w:rFonts w:ascii="Arial Narrow" w:eastAsia="Times New Roman" w:hAnsi="Arial Narrow" w:cs="Times New Roman"/>
          <w:sz w:val="24"/>
          <w:szCs w:val="24"/>
          <w:lang w:eastAsia="sl-SI"/>
        </w:rPr>
        <w:t xml:space="preserve">, tip </w:t>
      </w:r>
      <w:r w:rsidRPr="008833B4">
        <w:rPr>
          <w:rFonts w:ascii="Arial Narrow" w:eastAsia="Times New Roman" w:hAnsi="Arial Narrow" w:cs="Times New Roman"/>
          <w:b/>
          <w:bCs/>
          <w:sz w:val="24"/>
          <w:szCs w:val="24"/>
          <w:lang w:eastAsia="sl-SI"/>
        </w:rPr>
        <w:t>TTW-F 36-155 DSDE H2 Special SLO</w:t>
      </w:r>
      <w:r w:rsidRPr="008833B4">
        <w:rPr>
          <w:rFonts w:ascii="Arial Narrow" w:eastAsia="Times New Roman" w:hAnsi="Arial Narrow" w:cs="Times New Roman"/>
          <w:sz w:val="24"/>
          <w:szCs w:val="24"/>
          <w:lang w:eastAsia="sl-SI"/>
        </w:rPr>
        <w:t>.</w:t>
      </w:r>
    </w:p>
    <w:p w14:paraId="4208457C"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Opis izdelka</w:t>
      </w:r>
    </w:p>
    <w:p w14:paraId="525E76D2" w14:textId="77777777" w:rsidR="008833B4" w:rsidRPr="008833B4" w:rsidRDefault="008833B4" w:rsidP="00892BD3">
      <w:p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Gibljivo kolo je namenjeno zamenjavi obrabljenih oziroma poškodovanih koles transportnega vozička za prevoz hrane in mora biti po funkciji, dimenzijah, nosilnosti ter načinu vgradnje popolnoma združljivo z obstoječo opremo.</w:t>
      </w:r>
    </w:p>
    <w:p w14:paraId="0D0128CA"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Tehnične zahteve</w:t>
      </w:r>
    </w:p>
    <w:p w14:paraId="00868057"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Gibljivo kolo mora biti kompatibilno z vozičkom:</w:t>
      </w:r>
    </w:p>
    <w:p w14:paraId="42F62A80"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proizvajalec: BLANCO,</w:t>
      </w:r>
    </w:p>
    <w:p w14:paraId="78C9405F" w14:textId="77777777" w:rsidR="00892BD3" w:rsidRPr="00892BD3"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tip: TTW-F 36-155 DSDE H2 Special SLO.</w:t>
      </w:r>
    </w:p>
    <w:p w14:paraId="5BB779F1"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Gibljivo kolo mora biti izvedeno kot nadomestni oziroma rezervni del za obstoječa kolesa ali pa mora biti tehnično in funkcionalno enakovreden izdelek.</w:t>
      </w:r>
    </w:p>
    <w:p w14:paraId="28CDEF17"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Dimenzije in konstrukcijska izvedba kolesa morajo ustrezati obstoječemu kolesu:</w:t>
      </w:r>
    </w:p>
    <w:p w14:paraId="7F5A0557"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premer kolesa: 200 mm,</w:t>
      </w:r>
    </w:p>
    <w:p w14:paraId="3B8BDF74"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skupna višina: 239 mm,</w:t>
      </w:r>
    </w:p>
    <w:p w14:paraId="000840EF"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vrtljivi nosilec s pritrdilno ploščo,</w:t>
      </w:r>
    </w:p>
    <w:p w14:paraId="57AFB17E" w14:textId="77777777" w:rsidR="008833B4" w:rsidRPr="00892BD3"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 xml:space="preserve">pritrdilna </w:t>
      </w:r>
      <w:r w:rsidRPr="00892BD3">
        <w:rPr>
          <w:rFonts w:ascii="Arial Narrow" w:eastAsia="Times New Roman" w:hAnsi="Arial Narrow" w:cs="Times New Roman"/>
          <w:sz w:val="24"/>
          <w:szCs w:val="24"/>
          <w:lang w:eastAsia="sl-SI"/>
        </w:rPr>
        <w:t>plošča 1</w:t>
      </w:r>
      <w:r w:rsidR="005B49A1" w:rsidRPr="00892BD3">
        <w:rPr>
          <w:rFonts w:ascii="Arial Narrow" w:eastAsia="Times New Roman" w:hAnsi="Arial Narrow" w:cs="Times New Roman"/>
          <w:sz w:val="24"/>
          <w:szCs w:val="24"/>
          <w:lang w:eastAsia="sl-SI"/>
        </w:rPr>
        <w:t>35</w:t>
      </w:r>
      <w:r w:rsidRPr="00892BD3">
        <w:rPr>
          <w:rFonts w:ascii="Arial Narrow" w:eastAsia="Times New Roman" w:hAnsi="Arial Narrow" w:cs="Times New Roman"/>
          <w:sz w:val="24"/>
          <w:szCs w:val="24"/>
          <w:lang w:eastAsia="sl-SI"/>
        </w:rPr>
        <w:t xml:space="preserve"> × 110 </w:t>
      </w:r>
      <w:r w:rsidR="005B49A1" w:rsidRPr="00892BD3">
        <w:rPr>
          <w:rFonts w:ascii="Arial Narrow" w:eastAsia="Times New Roman" w:hAnsi="Arial Narrow" w:cs="Times New Roman"/>
          <w:sz w:val="24"/>
          <w:szCs w:val="24"/>
          <w:lang w:eastAsia="sl-SI"/>
        </w:rPr>
        <w:t xml:space="preserve">(do + 10 %) </w:t>
      </w:r>
      <w:r w:rsidRPr="00892BD3">
        <w:rPr>
          <w:rFonts w:ascii="Arial Narrow" w:eastAsia="Times New Roman" w:hAnsi="Arial Narrow" w:cs="Times New Roman"/>
          <w:sz w:val="24"/>
          <w:szCs w:val="24"/>
          <w:lang w:eastAsia="sl-SI"/>
        </w:rPr>
        <w:t>mm,</w:t>
      </w:r>
    </w:p>
    <w:p w14:paraId="0A39101C" w14:textId="77777777" w:rsidR="008833B4" w:rsidRPr="00892BD3"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92BD3">
        <w:rPr>
          <w:rFonts w:ascii="Arial Narrow" w:eastAsia="Times New Roman" w:hAnsi="Arial Narrow" w:cs="Times New Roman"/>
          <w:sz w:val="24"/>
          <w:szCs w:val="24"/>
          <w:lang w:eastAsia="sl-SI"/>
        </w:rPr>
        <w:t>razmak pritrdilnih odprtin</w:t>
      </w:r>
      <w:r w:rsidR="005B49A1" w:rsidRPr="00892BD3">
        <w:rPr>
          <w:rFonts w:ascii="Arial Narrow" w:eastAsia="Times New Roman" w:hAnsi="Arial Narrow" w:cs="Times New Roman"/>
          <w:sz w:val="24"/>
          <w:szCs w:val="24"/>
          <w:lang w:eastAsia="sl-SI"/>
        </w:rPr>
        <w:t>, na daljši strani pritrdilne plošče</w:t>
      </w:r>
      <w:r w:rsidRPr="00892BD3">
        <w:rPr>
          <w:rFonts w:ascii="Arial Narrow" w:eastAsia="Times New Roman" w:hAnsi="Arial Narrow" w:cs="Times New Roman"/>
          <w:sz w:val="24"/>
          <w:szCs w:val="24"/>
          <w:lang w:eastAsia="sl-SI"/>
        </w:rPr>
        <w:t xml:space="preserve"> 105</w:t>
      </w:r>
      <w:r w:rsidR="005B49A1" w:rsidRPr="00892BD3">
        <w:rPr>
          <w:rFonts w:ascii="Arial Narrow" w:eastAsia="Times New Roman" w:hAnsi="Arial Narrow" w:cs="Times New Roman"/>
          <w:sz w:val="24"/>
          <w:szCs w:val="24"/>
          <w:lang w:eastAsia="sl-SI"/>
        </w:rPr>
        <w:t xml:space="preserve"> mm in na krajši strani</w:t>
      </w:r>
      <w:r w:rsidRPr="00892BD3">
        <w:rPr>
          <w:rFonts w:ascii="Arial Narrow" w:eastAsia="Times New Roman" w:hAnsi="Arial Narrow" w:cs="Times New Roman"/>
          <w:sz w:val="24"/>
          <w:szCs w:val="24"/>
          <w:lang w:eastAsia="sl-SI"/>
        </w:rPr>
        <w:t xml:space="preserve"> 80 mm,</w:t>
      </w:r>
    </w:p>
    <w:p w14:paraId="4A2BC169"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premer pritrdilnih odprtin 11 mm,</w:t>
      </w:r>
    </w:p>
    <w:p w14:paraId="0BA7BEAD"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ostale dimenzije in geometrija morajo omogočati neposredno vgradnjo brez predelave vozička.</w:t>
      </w:r>
    </w:p>
    <w:p w14:paraId="3D4AAB0B"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Material kolesa mora biti primeren za uporabo v prehrambni industriji ter odporen proti:</w:t>
      </w:r>
    </w:p>
    <w:p w14:paraId="7490A7AC"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obrabi,</w:t>
      </w:r>
    </w:p>
    <w:p w14:paraId="6C7D7A27"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vlagi,</w:t>
      </w:r>
    </w:p>
    <w:p w14:paraId="24C40FFF"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čistilnim in dezinfekcijskim sredstvom,</w:t>
      </w:r>
    </w:p>
    <w:p w14:paraId="10A67DC9"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mehanskim obremenitvam pri vsakodnevni uporabi.</w:t>
      </w:r>
    </w:p>
    <w:p w14:paraId="5E343AD2" w14:textId="77777777" w:rsidR="008833B4" w:rsidRPr="008833B4" w:rsidRDefault="008833B4" w:rsidP="00892BD3">
      <w:pPr>
        <w:spacing w:before="100" w:beforeAutospacing="1" w:after="0" w:line="240" w:lineRule="auto"/>
        <w:ind w:left="720"/>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Poleg tega mora izpolnjevati naslednje zahteve:</w:t>
      </w:r>
    </w:p>
    <w:p w14:paraId="14C169FA"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tekalna površina mora biti izdelana iz debele, visoko elastične sive brezsledne gume trdote med 70 in 80 Shore A,</w:t>
      </w:r>
    </w:p>
    <w:p w14:paraId="5B0B4D92"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material mora zagotavljati učinkovito blaženje udarcev in vibracij, tiho vožnjo, dober oprijem na različnih talnih površinah ter ne sme puščati sledi na talnih oblogah pri običajni uporabi,</w:t>
      </w:r>
    </w:p>
    <w:p w14:paraId="5BABCB41"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širina tekalne površine mora znašati najmanj 45 mm,</w:t>
      </w:r>
    </w:p>
    <w:p w14:paraId="68A1680F" w14:textId="77777777" w:rsid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pesto mora biti izdelano iz tehničnega polimera (npr. poliamid PA6 ali enakovreden material), ki zagotavlja visoko mehansko trdnost, odpornost proti obrabi, udarcem in deformacijam.</w:t>
      </w:r>
    </w:p>
    <w:p w14:paraId="1321F36D" w14:textId="77777777" w:rsidR="00517932" w:rsidRPr="008833B4" w:rsidRDefault="00517932" w:rsidP="00892BD3">
      <w:pPr>
        <w:spacing w:before="100" w:beforeAutospacing="1" w:after="0" w:line="240" w:lineRule="auto"/>
        <w:rPr>
          <w:rFonts w:ascii="Arial Narrow" w:eastAsia="Times New Roman" w:hAnsi="Arial Narrow" w:cs="Times New Roman"/>
          <w:sz w:val="24"/>
          <w:szCs w:val="24"/>
          <w:lang w:eastAsia="sl-SI"/>
        </w:rPr>
      </w:pPr>
    </w:p>
    <w:p w14:paraId="18844643"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lastRenderedPageBreak/>
        <w:t>Ležaji morajo izpolnjevati naslednje zahteve:</w:t>
      </w:r>
    </w:p>
    <w:p w14:paraId="25882B85"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dvojno kroglično uležajenje,</w:t>
      </w:r>
    </w:p>
    <w:p w14:paraId="73FA431D"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obojestranska zaščita ležajev s semeringi proti prahu in vlagi.</w:t>
      </w:r>
    </w:p>
    <w:p w14:paraId="62ED9968"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Nosilec mora biti izdelan iz kakovostnega pocinkanega stisnjenega jekla ter konstrukcijsko zasnovan za dolgotrajno profesionalno uporabo.</w:t>
      </w:r>
    </w:p>
    <w:p w14:paraId="50231DF2" w14:textId="77777777" w:rsidR="008833B4" w:rsidRPr="008833B4" w:rsidRDefault="008833B4" w:rsidP="00892BD3">
      <w:pPr>
        <w:spacing w:before="100" w:beforeAutospacing="1" w:after="0" w:line="240" w:lineRule="auto"/>
        <w:ind w:left="720"/>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Minimalne zahteve:</w:t>
      </w:r>
    </w:p>
    <w:p w14:paraId="6E40ADB8"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debelina vilice najmanj 4 mm,</w:t>
      </w:r>
    </w:p>
    <w:p w14:paraId="42555FC2"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debelina pritrdilne plošče najmanj 6 mm,</w:t>
      </w:r>
    </w:p>
    <w:p w14:paraId="60476F50"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nosilec mora zagotavljati visoko odpornost proti aksialnim, radialnim in udarnim obremenitvam pri vožnji preko pragov in drugih neravnin,</w:t>
      </w:r>
    </w:p>
    <w:p w14:paraId="2F864819" w14:textId="77777777" w:rsidR="00DE5EAA" w:rsidRPr="00DE5EAA" w:rsidRDefault="008833B4" w:rsidP="00DE5EAA">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profilacija oziroma konstrukcijska izvedba nosilca mora preprečevati krivljenje vilic ter zagotavljati stabilnost in dolgo življenjsko dobo pri največji dovoljeni obremenitvi.</w:t>
      </w:r>
    </w:p>
    <w:p w14:paraId="4D88C079" w14:textId="77777777" w:rsidR="008833B4" w:rsidRPr="008833B4" w:rsidRDefault="008833B4" w:rsidP="00892BD3">
      <w:pPr>
        <w:numPr>
          <w:ilvl w:val="0"/>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Kolo mora zagotavljati varno in zanesljivo delovanje pri pogosti profesionalni uporabi ter biti primerno za:</w:t>
      </w:r>
    </w:p>
    <w:p w14:paraId="124CB02F"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temperaturno območje najmanj od –20 °C do +70 °C,</w:t>
      </w:r>
    </w:p>
    <w:p w14:paraId="230FC6D4" w14:textId="77777777" w:rsidR="008833B4" w:rsidRPr="008833B4" w:rsidRDefault="008833B4" w:rsidP="00892BD3">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uporabo v vlažnem okolju,</w:t>
      </w:r>
    </w:p>
    <w:p w14:paraId="2F4B7EFF" w14:textId="77777777" w:rsidR="00DE5EAA" w:rsidRPr="00DE5EAA" w:rsidRDefault="008833B4" w:rsidP="00DE5EAA">
      <w:pPr>
        <w:numPr>
          <w:ilvl w:val="1"/>
          <w:numId w:val="11"/>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odpornost proti koroziji (pocinkana izvedba).</w:t>
      </w:r>
    </w:p>
    <w:p w14:paraId="7E53B727" w14:textId="77777777" w:rsidR="00892BD3" w:rsidRPr="00892BD3" w:rsidRDefault="00892BD3" w:rsidP="00892BD3">
      <w:pPr>
        <w:pStyle w:val="Odstavekseznama"/>
        <w:numPr>
          <w:ilvl w:val="0"/>
          <w:numId w:val="11"/>
        </w:numPr>
        <w:spacing w:before="100" w:beforeAutospacing="1" w:after="0" w:line="240" w:lineRule="auto"/>
        <w:rPr>
          <w:rFonts w:ascii="Arial Narrow" w:eastAsia="Times New Roman" w:hAnsi="Arial Narrow" w:cs="Times New Roman"/>
          <w:sz w:val="24"/>
          <w:szCs w:val="24"/>
          <w:lang w:eastAsia="sl-SI"/>
        </w:rPr>
      </w:pPr>
      <w:bookmarkStart w:id="1" w:name="_Hlk233795681"/>
      <w:r>
        <w:rPr>
          <w:rFonts w:ascii="Arial Narrow" w:eastAsia="Times New Roman" w:hAnsi="Arial Narrow" w:cs="Times New Roman"/>
          <w:sz w:val="24"/>
          <w:szCs w:val="24"/>
          <w:lang w:eastAsia="sl-SI"/>
        </w:rPr>
        <w:t>Nosilnost kolesa mora biti 400 kg</w:t>
      </w:r>
    </w:p>
    <w:bookmarkEnd w:id="1"/>
    <w:p w14:paraId="6CA64E0C"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Količina in način naročanja</w:t>
      </w:r>
    </w:p>
    <w:p w14:paraId="430D1E5E" w14:textId="77777777" w:rsidR="008833B4" w:rsidRPr="008833B4" w:rsidRDefault="008833B4" w:rsidP="00710C4C">
      <w:pPr>
        <w:numPr>
          <w:ilvl w:val="0"/>
          <w:numId w:val="17"/>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Predvidena letna količina: 350 kosov.</w:t>
      </w:r>
    </w:p>
    <w:p w14:paraId="6952C74D" w14:textId="77777777" w:rsidR="008833B4" w:rsidRPr="008833B4" w:rsidRDefault="008833B4" w:rsidP="00710C4C">
      <w:pPr>
        <w:numPr>
          <w:ilvl w:val="0"/>
          <w:numId w:val="17"/>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Dobava se izvaja sukcesivno glede na potrebe naročnika.</w:t>
      </w:r>
    </w:p>
    <w:p w14:paraId="27B4B5EF" w14:textId="77777777" w:rsidR="008833B4" w:rsidRPr="008833B4" w:rsidRDefault="008833B4" w:rsidP="00710C4C">
      <w:pPr>
        <w:numPr>
          <w:ilvl w:val="0"/>
          <w:numId w:val="17"/>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Posamezna naročila bodo izdana na podlagi dejanskih potreb v času veljavnosti pogodbe.</w:t>
      </w:r>
    </w:p>
    <w:p w14:paraId="5AB446F2"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Dokazila ponudnika</w:t>
      </w:r>
    </w:p>
    <w:p w14:paraId="5112A9CC" w14:textId="77777777" w:rsidR="008833B4" w:rsidRPr="008833B4" w:rsidRDefault="008833B4" w:rsidP="00892BD3">
      <w:p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Ponudnik mora na zahtevo naročnika predložiti:</w:t>
      </w:r>
    </w:p>
    <w:p w14:paraId="5408E8ED" w14:textId="77777777" w:rsidR="008833B4" w:rsidRPr="008833B4" w:rsidRDefault="008833B4" w:rsidP="00710C4C">
      <w:pPr>
        <w:numPr>
          <w:ilvl w:val="0"/>
          <w:numId w:val="18"/>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tehnični list oziroma katalog izdelka,</w:t>
      </w:r>
    </w:p>
    <w:p w14:paraId="74DCA290" w14:textId="77777777" w:rsidR="008833B4" w:rsidRPr="008833B4" w:rsidRDefault="008833B4" w:rsidP="00710C4C">
      <w:pPr>
        <w:numPr>
          <w:ilvl w:val="0"/>
          <w:numId w:val="18"/>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izjavo o kompatibilnosti z vozičkom BLANCO TTW-F 36-155 DSDE H2 Special SLO,</w:t>
      </w:r>
    </w:p>
    <w:p w14:paraId="4F555FAE" w14:textId="77777777" w:rsidR="008833B4" w:rsidRPr="008833B4" w:rsidRDefault="008833B4" w:rsidP="00710C4C">
      <w:pPr>
        <w:numPr>
          <w:ilvl w:val="0"/>
          <w:numId w:val="18"/>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tehnično dokumentacijo oziroma katalog z dimenzijami,</w:t>
      </w:r>
    </w:p>
    <w:p w14:paraId="1944694F" w14:textId="77777777" w:rsidR="008833B4" w:rsidRPr="008833B4" w:rsidRDefault="008833B4" w:rsidP="00710C4C">
      <w:pPr>
        <w:numPr>
          <w:ilvl w:val="0"/>
          <w:numId w:val="18"/>
        </w:numPr>
        <w:spacing w:before="100" w:beforeAutospacing="1" w:after="0" w:line="240" w:lineRule="auto"/>
        <w:rPr>
          <w:rFonts w:ascii="Arial Narrow" w:eastAsia="Times New Roman" w:hAnsi="Arial Narrow" w:cs="Times New Roman"/>
          <w:sz w:val="24"/>
          <w:szCs w:val="24"/>
          <w:lang w:eastAsia="sl-SI"/>
        </w:rPr>
      </w:pPr>
      <w:r w:rsidRPr="008833B4">
        <w:rPr>
          <w:rFonts w:ascii="Arial Narrow" w:eastAsia="Times New Roman" w:hAnsi="Arial Narrow" w:cs="Times New Roman"/>
          <w:sz w:val="24"/>
          <w:szCs w:val="24"/>
          <w:lang w:eastAsia="sl-SI"/>
        </w:rPr>
        <w:t>dokazilo proizvajalca o nosilnosti kolesa.</w:t>
      </w:r>
    </w:p>
    <w:p w14:paraId="7088C008" w14:textId="77777777" w:rsidR="008833B4" w:rsidRPr="008833B4" w:rsidRDefault="008833B4"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Dodatna zahteva</w:t>
      </w:r>
    </w:p>
    <w:p w14:paraId="493BE5EC" w14:textId="77777777" w:rsidR="005B090B" w:rsidRPr="00780ED6" w:rsidRDefault="005B090B" w:rsidP="00892BD3">
      <w:pPr>
        <w:spacing w:before="100" w:beforeAutospacing="1" w:after="0" w:line="240" w:lineRule="auto"/>
        <w:outlineLvl w:val="1"/>
        <w:rPr>
          <w:rFonts w:ascii="Arial Narrow" w:eastAsia="Times New Roman" w:hAnsi="Arial Narrow" w:cs="Times New Roman"/>
          <w:sz w:val="24"/>
          <w:szCs w:val="24"/>
          <w:lang w:eastAsia="sl-SI"/>
        </w:rPr>
      </w:pPr>
      <w:r>
        <w:t>Naročnik si pridržuje pravico, da od ponudnika pred potrditvijo tehnične ustreznosti ponudbe zahteva brezplačno predložitev vzorca ponujenega izdelka. Vzorec bo naročnik uporabil za preverjanje mehanske, dimenzijske in funkcionalne kompatibilnosti z obstoječimi transportnimi vozički proizvajalca BLANCO, tip TTW-F 36-155 DSDE H2 Special SLO. Če vzorec ne bo izpolnjeval vseh zahtevanih tehničnih lastnosti oziroma ne bo omogočal neposredne vgradnje in zanesljivega delovanja brez predelav, bo naročnik ponudbo štel za tehnično neustrezno.</w:t>
      </w:r>
    </w:p>
    <w:p w14:paraId="19F061AF" w14:textId="77777777" w:rsidR="008833B4" w:rsidRDefault="008833B4" w:rsidP="00892BD3">
      <w:pPr>
        <w:spacing w:after="0" w:line="240" w:lineRule="auto"/>
        <w:rPr>
          <w:sz w:val="24"/>
          <w:szCs w:val="24"/>
        </w:rPr>
      </w:pPr>
    </w:p>
    <w:p w14:paraId="35E02CF9" w14:textId="77777777" w:rsidR="00517932" w:rsidRDefault="00517932" w:rsidP="00892BD3">
      <w:pPr>
        <w:spacing w:after="0" w:line="240" w:lineRule="auto"/>
        <w:rPr>
          <w:sz w:val="24"/>
          <w:szCs w:val="24"/>
        </w:rPr>
      </w:pPr>
    </w:p>
    <w:p w14:paraId="742A2159" w14:textId="77777777" w:rsidR="00517932" w:rsidRDefault="00517932" w:rsidP="00892BD3">
      <w:pPr>
        <w:spacing w:after="0" w:line="240" w:lineRule="auto"/>
        <w:rPr>
          <w:sz w:val="24"/>
          <w:szCs w:val="24"/>
        </w:rPr>
      </w:pPr>
    </w:p>
    <w:p w14:paraId="0F4E4BD2" w14:textId="77777777" w:rsidR="00DE5EAA" w:rsidRDefault="00DE5EAA" w:rsidP="00892BD3">
      <w:pPr>
        <w:spacing w:after="0" w:line="240" w:lineRule="auto"/>
        <w:rPr>
          <w:sz w:val="24"/>
          <w:szCs w:val="24"/>
        </w:rPr>
      </w:pPr>
    </w:p>
    <w:p w14:paraId="49BF6DC3" w14:textId="77777777" w:rsidR="00DE5EAA" w:rsidRDefault="00DE5EAA" w:rsidP="00892BD3">
      <w:pPr>
        <w:spacing w:after="0" w:line="240" w:lineRule="auto"/>
        <w:rPr>
          <w:sz w:val="24"/>
          <w:szCs w:val="24"/>
        </w:rPr>
      </w:pPr>
    </w:p>
    <w:p w14:paraId="4FE2ADB4" w14:textId="77777777" w:rsidR="00517932" w:rsidRPr="00517932"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17932">
        <w:rPr>
          <w:rFonts w:ascii="Arial Narrow" w:eastAsia="Times New Roman" w:hAnsi="Arial Narrow" w:cs="Times New Roman"/>
          <w:b/>
          <w:bCs/>
          <w:sz w:val="24"/>
          <w:szCs w:val="24"/>
          <w:lang w:eastAsia="sl-SI"/>
        </w:rPr>
        <w:lastRenderedPageBreak/>
        <w:t>Referenčna slika</w:t>
      </w:r>
    </w:p>
    <w:p w14:paraId="462EA064" w14:textId="77777777" w:rsidR="00517932" w:rsidRPr="00517932"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17932">
        <w:rPr>
          <w:rFonts w:ascii="Arial Narrow" w:hAnsi="Arial Narrow"/>
          <w:noProof/>
          <w:sz w:val="24"/>
          <w:szCs w:val="24"/>
          <w:lang w:eastAsia="sl-SI"/>
        </w:rPr>
        <w:drawing>
          <wp:inline distT="0" distB="0" distL="0" distR="0" wp14:anchorId="6A5E9176" wp14:editId="48FF51BB">
            <wp:extent cx="1711712" cy="1828800"/>
            <wp:effectExtent l="0" t="0" r="3175"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1278" t="35378" r="52785" b="34632"/>
                    <a:stretch/>
                  </pic:blipFill>
                  <pic:spPr bwMode="auto">
                    <a:xfrm>
                      <a:off x="0" y="0"/>
                      <a:ext cx="1737051" cy="1855872"/>
                    </a:xfrm>
                    <a:prstGeom prst="rect">
                      <a:avLst/>
                    </a:prstGeom>
                    <a:ln>
                      <a:noFill/>
                    </a:ln>
                    <a:extLst>
                      <a:ext uri="{53640926-AAD7-44D8-BBD7-CCE9431645EC}">
                        <a14:shadowObscured xmlns:a14="http://schemas.microsoft.com/office/drawing/2010/main"/>
                      </a:ext>
                    </a:extLst>
                  </pic:spPr>
                </pic:pic>
              </a:graphicData>
            </a:graphic>
          </wp:inline>
        </w:drawing>
      </w:r>
    </w:p>
    <w:p w14:paraId="05CBF98B" w14:textId="77777777" w:rsidR="00517932" w:rsidRPr="00517932"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17932">
        <w:rPr>
          <w:rFonts w:ascii="Arial Narrow" w:eastAsia="Times New Roman" w:hAnsi="Arial Narrow" w:cs="Times New Roman"/>
          <w:b/>
          <w:bCs/>
          <w:sz w:val="24"/>
          <w:szCs w:val="24"/>
          <w:lang w:eastAsia="sl-SI"/>
        </w:rPr>
        <w:t>Dimenzijska skica</w:t>
      </w:r>
    </w:p>
    <w:p w14:paraId="7D30FB78" w14:textId="77777777" w:rsidR="00517932" w:rsidRPr="00517932"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17932">
        <w:rPr>
          <w:rFonts w:ascii="Arial Narrow" w:hAnsi="Arial Narrow"/>
          <w:noProof/>
          <w:sz w:val="24"/>
          <w:szCs w:val="24"/>
          <w:lang w:eastAsia="sl-SI"/>
        </w:rPr>
        <w:drawing>
          <wp:inline distT="0" distB="0" distL="0" distR="0" wp14:anchorId="05EF4210" wp14:editId="46C60C18">
            <wp:extent cx="3187382" cy="20383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9689" t="51299" r="51564" b="27388"/>
                    <a:stretch/>
                  </pic:blipFill>
                  <pic:spPr bwMode="auto">
                    <a:xfrm>
                      <a:off x="0" y="0"/>
                      <a:ext cx="3254044" cy="2080981"/>
                    </a:xfrm>
                    <a:prstGeom prst="rect">
                      <a:avLst/>
                    </a:prstGeom>
                    <a:ln>
                      <a:noFill/>
                    </a:ln>
                    <a:extLst>
                      <a:ext uri="{53640926-AAD7-44D8-BBD7-CCE9431645EC}">
                        <a14:shadowObscured xmlns:a14="http://schemas.microsoft.com/office/drawing/2010/main"/>
                      </a:ext>
                    </a:extLst>
                  </pic:spPr>
                </pic:pic>
              </a:graphicData>
            </a:graphic>
          </wp:inline>
        </w:drawing>
      </w:r>
    </w:p>
    <w:p w14:paraId="5B2C30B7" w14:textId="77777777" w:rsidR="00517932" w:rsidRDefault="00517932" w:rsidP="00892BD3">
      <w:pPr>
        <w:spacing w:before="100" w:beforeAutospacing="1" w:after="0" w:line="240" w:lineRule="auto"/>
        <w:rPr>
          <w:rFonts w:ascii="Arial Narrow" w:eastAsia="Times New Roman" w:hAnsi="Arial Narrow" w:cs="Times New Roman"/>
          <w:b/>
          <w:bCs/>
          <w:sz w:val="24"/>
          <w:szCs w:val="24"/>
          <w:lang w:eastAsia="sl-SI"/>
        </w:rPr>
      </w:pPr>
      <w:r w:rsidRPr="00517932">
        <w:rPr>
          <w:rFonts w:ascii="Arial Narrow" w:eastAsia="Times New Roman" w:hAnsi="Arial Narrow" w:cs="Times New Roman"/>
          <w:b/>
          <w:bCs/>
          <w:sz w:val="24"/>
          <w:szCs w:val="24"/>
          <w:lang w:eastAsia="sl-SI"/>
        </w:rPr>
        <w:t>Slike in dimenzijske skice so informativne narave ter prikazujejo zahtevane konstrukcijske značilnosti. Naročnik bo kot ustrezna štel tudi tehnično enakovredna kolesa, ki bodo izpolnjevala vse navedene minimalne tehnične zahteve in omogočala popolno funkcionalno združljivost z obstoječimi transportnimi vozički za prevoz hrane.</w:t>
      </w:r>
    </w:p>
    <w:p w14:paraId="4955BBB7" w14:textId="77777777" w:rsidR="00622D73" w:rsidRPr="00517932" w:rsidRDefault="00622D73" w:rsidP="00892BD3">
      <w:pPr>
        <w:spacing w:before="100" w:beforeAutospacing="1" w:after="0" w:line="240" w:lineRule="auto"/>
        <w:rPr>
          <w:rFonts w:ascii="Arial Narrow" w:eastAsia="Times New Roman" w:hAnsi="Arial Narrow" w:cs="Times New Roman"/>
          <w:b/>
          <w:bCs/>
          <w:sz w:val="24"/>
          <w:szCs w:val="24"/>
          <w:lang w:eastAsia="sl-SI"/>
        </w:rPr>
      </w:pPr>
    </w:p>
    <w:p w14:paraId="70CBF25E"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29E923E5"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1B5CEDC9"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FEE6B9E"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6FC401C3"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6E49E61C"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AD6FFDF" w14:textId="77777777" w:rsidR="00BA45AF" w:rsidRDefault="00BA45AF"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p>
    <w:p w14:paraId="3F47C9D6" w14:textId="240DA746" w:rsidR="00A60E70" w:rsidRPr="008833B4" w:rsidRDefault="00A60E70" w:rsidP="00892BD3">
      <w:pPr>
        <w:spacing w:before="100" w:beforeAutospacing="1" w:after="0" w:line="240" w:lineRule="auto"/>
        <w:outlineLvl w:val="0"/>
        <w:rPr>
          <w:rFonts w:ascii="Arial Narrow" w:eastAsia="Times New Roman" w:hAnsi="Arial Narrow" w:cs="Times New Roman"/>
          <w:b/>
          <w:bCs/>
          <w:kern w:val="36"/>
          <w:sz w:val="24"/>
          <w:szCs w:val="24"/>
          <w:lang w:eastAsia="sl-SI"/>
        </w:rPr>
      </w:pPr>
      <w:r w:rsidRPr="008833B4">
        <w:rPr>
          <w:rFonts w:ascii="Arial Narrow" w:eastAsia="Times New Roman" w:hAnsi="Arial Narrow" w:cs="Times New Roman"/>
          <w:b/>
          <w:bCs/>
          <w:kern w:val="36"/>
          <w:sz w:val="24"/>
          <w:szCs w:val="24"/>
          <w:lang w:eastAsia="sl-SI"/>
        </w:rPr>
        <w:lastRenderedPageBreak/>
        <w:t xml:space="preserve">STROKOVNI KRITERIJI ZA REZERVNA </w:t>
      </w:r>
      <w:r w:rsidRPr="005B090B">
        <w:rPr>
          <w:rFonts w:ascii="Arial Narrow" w:eastAsia="Times New Roman" w:hAnsi="Arial Narrow" w:cs="Times New Roman"/>
          <w:b/>
          <w:bCs/>
          <w:kern w:val="36"/>
          <w:sz w:val="24"/>
          <w:szCs w:val="24"/>
          <w:lang w:eastAsia="sl-SI"/>
        </w:rPr>
        <w:t>FIKSNA</w:t>
      </w:r>
      <w:r w:rsidRPr="008833B4">
        <w:rPr>
          <w:rFonts w:ascii="Arial Narrow" w:eastAsia="Times New Roman" w:hAnsi="Arial Narrow" w:cs="Times New Roman"/>
          <w:b/>
          <w:bCs/>
          <w:kern w:val="36"/>
          <w:sz w:val="24"/>
          <w:szCs w:val="24"/>
          <w:lang w:eastAsia="sl-SI"/>
        </w:rPr>
        <w:t xml:space="preserve"> KOLESA ZA TRANSPORTNE VOZIČKE ZA PREVOZ HRANE</w:t>
      </w:r>
    </w:p>
    <w:p w14:paraId="4016EC3C" w14:textId="77777777" w:rsidR="00DE5EAA" w:rsidRDefault="00A60E70"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8833B4">
        <w:rPr>
          <w:rFonts w:ascii="Arial Narrow" w:eastAsia="Times New Roman" w:hAnsi="Arial Narrow" w:cs="Times New Roman"/>
          <w:b/>
          <w:bCs/>
          <w:sz w:val="24"/>
          <w:szCs w:val="24"/>
          <w:lang w:eastAsia="sl-SI"/>
        </w:rPr>
        <w:t>Predmet naročila</w:t>
      </w:r>
    </w:p>
    <w:p w14:paraId="4A719D4D" w14:textId="77777777" w:rsidR="00DE5EAA" w:rsidRPr="008833B4" w:rsidRDefault="00DE5EAA" w:rsidP="00892BD3">
      <w:pPr>
        <w:spacing w:before="100" w:beforeAutospacing="1" w:after="0" w:line="240" w:lineRule="auto"/>
        <w:outlineLvl w:val="1"/>
        <w:rPr>
          <w:rFonts w:ascii="Arial Narrow" w:eastAsia="Times New Roman" w:hAnsi="Arial Narrow" w:cs="Times New Roman"/>
          <w:b/>
          <w:bCs/>
          <w:sz w:val="24"/>
          <w:szCs w:val="24"/>
          <w:lang w:eastAsia="sl-SI"/>
        </w:rPr>
      </w:pPr>
    </w:p>
    <w:p w14:paraId="03AC7535" w14:textId="77777777" w:rsidR="00517932" w:rsidRDefault="00517932" w:rsidP="00892BD3">
      <w:pPr>
        <w:spacing w:after="0" w:line="240" w:lineRule="auto"/>
        <w:rPr>
          <w:rFonts w:ascii="Arial Narrow" w:hAnsi="Arial Narrow"/>
          <w:sz w:val="24"/>
          <w:szCs w:val="24"/>
        </w:rPr>
      </w:pPr>
      <w:r w:rsidRPr="005B090B">
        <w:rPr>
          <w:rFonts w:ascii="Arial Narrow" w:hAnsi="Arial Narrow"/>
          <w:sz w:val="24"/>
          <w:szCs w:val="24"/>
        </w:rPr>
        <w:t xml:space="preserve">Dobava fiksnih koles za transportne vozičke za prevoz hrane kot rezervni del za obstoječe vozičke proizvajalca </w:t>
      </w:r>
      <w:r w:rsidRPr="005B090B">
        <w:rPr>
          <w:rFonts w:ascii="Arial Narrow" w:hAnsi="Arial Narrow"/>
          <w:b/>
          <w:bCs/>
          <w:sz w:val="24"/>
          <w:szCs w:val="24"/>
        </w:rPr>
        <w:t>BLANCO</w:t>
      </w:r>
      <w:r w:rsidRPr="005B090B">
        <w:rPr>
          <w:rFonts w:ascii="Arial Narrow" w:hAnsi="Arial Narrow"/>
          <w:sz w:val="24"/>
          <w:szCs w:val="24"/>
        </w:rPr>
        <w:t xml:space="preserve">, tip </w:t>
      </w:r>
      <w:r w:rsidRPr="005B090B">
        <w:rPr>
          <w:rFonts w:ascii="Arial Narrow" w:hAnsi="Arial Narrow"/>
          <w:b/>
          <w:bCs/>
          <w:sz w:val="24"/>
          <w:szCs w:val="24"/>
        </w:rPr>
        <w:t>TTW-F 36-155 DSDE H2 Special SLO</w:t>
      </w:r>
      <w:r w:rsidRPr="005B090B">
        <w:rPr>
          <w:rFonts w:ascii="Arial Narrow" w:hAnsi="Arial Narrow"/>
          <w:sz w:val="24"/>
          <w:szCs w:val="24"/>
        </w:rPr>
        <w:t>.</w:t>
      </w:r>
    </w:p>
    <w:p w14:paraId="0A192AC1" w14:textId="77777777" w:rsidR="00DE5EAA" w:rsidRPr="005B090B" w:rsidRDefault="00DE5EAA" w:rsidP="00892BD3">
      <w:pPr>
        <w:spacing w:after="0" w:line="240" w:lineRule="auto"/>
        <w:rPr>
          <w:rFonts w:ascii="Arial Narrow" w:hAnsi="Arial Narrow"/>
          <w:sz w:val="24"/>
          <w:szCs w:val="24"/>
        </w:rPr>
      </w:pPr>
    </w:p>
    <w:p w14:paraId="0289DFF2" w14:textId="77777777" w:rsidR="00517932" w:rsidRDefault="00517932" w:rsidP="00892BD3">
      <w:pPr>
        <w:spacing w:after="0" w:line="240" w:lineRule="auto"/>
        <w:rPr>
          <w:rFonts w:ascii="Arial Narrow" w:hAnsi="Arial Narrow"/>
          <w:b/>
          <w:bCs/>
          <w:sz w:val="24"/>
          <w:szCs w:val="24"/>
        </w:rPr>
      </w:pPr>
      <w:r w:rsidRPr="005B090B">
        <w:rPr>
          <w:rFonts w:ascii="Arial Narrow" w:hAnsi="Arial Narrow"/>
          <w:b/>
          <w:bCs/>
          <w:sz w:val="24"/>
          <w:szCs w:val="24"/>
        </w:rPr>
        <w:t>Opis izdelka</w:t>
      </w:r>
    </w:p>
    <w:p w14:paraId="7E60F25E" w14:textId="77777777" w:rsidR="00DE5EAA" w:rsidRPr="005B090B" w:rsidRDefault="00DE5EAA" w:rsidP="00892BD3">
      <w:pPr>
        <w:spacing w:after="0" w:line="240" w:lineRule="auto"/>
        <w:rPr>
          <w:rFonts w:ascii="Arial Narrow" w:hAnsi="Arial Narrow"/>
          <w:b/>
          <w:bCs/>
          <w:sz w:val="24"/>
          <w:szCs w:val="24"/>
        </w:rPr>
      </w:pPr>
    </w:p>
    <w:p w14:paraId="683F0DD7" w14:textId="77777777" w:rsidR="00517932" w:rsidRDefault="00517932" w:rsidP="00892BD3">
      <w:pPr>
        <w:spacing w:after="0" w:line="240" w:lineRule="auto"/>
        <w:rPr>
          <w:rFonts w:ascii="Arial Narrow" w:hAnsi="Arial Narrow"/>
          <w:sz w:val="24"/>
          <w:szCs w:val="24"/>
        </w:rPr>
      </w:pPr>
      <w:r w:rsidRPr="005B090B">
        <w:rPr>
          <w:rFonts w:ascii="Arial Narrow" w:hAnsi="Arial Narrow"/>
          <w:sz w:val="24"/>
          <w:szCs w:val="24"/>
        </w:rPr>
        <w:t>Fiksno kolo je namenjeno zamenjavi obrabljenih oziroma poškodovanih koles transportnega vozička za prevoz hrane in mora biti po funkciji, dimenzijah, nosilnosti ter načinu vgradnje popolnoma združljivo z obstoječo opremo.</w:t>
      </w:r>
    </w:p>
    <w:p w14:paraId="5602CE17" w14:textId="77777777" w:rsidR="00DE5EAA" w:rsidRPr="005B090B" w:rsidRDefault="00DE5EAA" w:rsidP="00892BD3">
      <w:pPr>
        <w:spacing w:after="0" w:line="240" w:lineRule="auto"/>
        <w:rPr>
          <w:rFonts w:ascii="Arial Narrow" w:hAnsi="Arial Narrow"/>
          <w:sz w:val="24"/>
          <w:szCs w:val="24"/>
        </w:rPr>
      </w:pPr>
    </w:p>
    <w:p w14:paraId="44A93227" w14:textId="77777777" w:rsidR="00517932" w:rsidRDefault="00517932" w:rsidP="00892BD3">
      <w:pPr>
        <w:spacing w:after="0" w:line="240" w:lineRule="auto"/>
        <w:rPr>
          <w:rFonts w:ascii="Arial Narrow" w:hAnsi="Arial Narrow"/>
          <w:b/>
          <w:bCs/>
          <w:sz w:val="24"/>
          <w:szCs w:val="24"/>
        </w:rPr>
      </w:pPr>
      <w:r w:rsidRPr="005B090B">
        <w:rPr>
          <w:rFonts w:ascii="Arial Narrow" w:hAnsi="Arial Narrow"/>
          <w:b/>
          <w:bCs/>
          <w:sz w:val="24"/>
          <w:szCs w:val="24"/>
        </w:rPr>
        <w:t>Tehnične zahteve</w:t>
      </w:r>
    </w:p>
    <w:p w14:paraId="29F5EE4B" w14:textId="77777777" w:rsidR="00DE5EAA" w:rsidRPr="005B090B" w:rsidRDefault="00DE5EAA" w:rsidP="00892BD3">
      <w:pPr>
        <w:spacing w:after="0" w:line="240" w:lineRule="auto"/>
        <w:rPr>
          <w:rFonts w:ascii="Arial Narrow" w:hAnsi="Arial Narrow"/>
          <w:b/>
          <w:bCs/>
          <w:sz w:val="24"/>
          <w:szCs w:val="24"/>
        </w:rPr>
      </w:pPr>
    </w:p>
    <w:p w14:paraId="5AC36AD7" w14:textId="77777777" w:rsidR="00517932" w:rsidRPr="005B090B"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Fiksno kolo mora biti kompatibilno z vozičkom:</w:t>
      </w:r>
    </w:p>
    <w:p w14:paraId="15E6B1C5"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proizvajalec: BLANCO,</w:t>
      </w:r>
    </w:p>
    <w:p w14:paraId="4E3E891D"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tip: TTW-F 36-155 DSDE H2 Special SLO.</w:t>
      </w:r>
    </w:p>
    <w:p w14:paraId="501F005D" w14:textId="77777777" w:rsidR="00517932" w:rsidRPr="005B090B"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Fiksno kolo mora biti izvedeno kot nadomestni oziroma rezervni del za obstoječa kolesa ali pa mora biti tehnično in funkcionalno enakovreden izdelek.</w:t>
      </w:r>
    </w:p>
    <w:p w14:paraId="505DE007" w14:textId="77777777" w:rsidR="00517932" w:rsidRPr="005B090B"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Dimenzije in konstrukcijska izvedba kolesa morajo ustrezati obstoječemu kolesu:</w:t>
      </w:r>
    </w:p>
    <w:p w14:paraId="3C684A21"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premer kolesa: 200 mm,</w:t>
      </w:r>
    </w:p>
    <w:p w14:paraId="07F0A8D0"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skupna višina: 239 mm,</w:t>
      </w:r>
    </w:p>
    <w:p w14:paraId="3688D85A"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fiksni nosilec s pritrdilno ploščo,</w:t>
      </w:r>
    </w:p>
    <w:p w14:paraId="3AE0D5A7" w14:textId="77777777" w:rsidR="00892BD3" w:rsidRPr="00892BD3" w:rsidRDefault="00892BD3" w:rsidP="00892BD3">
      <w:pPr>
        <w:numPr>
          <w:ilvl w:val="1"/>
          <w:numId w:val="14"/>
        </w:numPr>
        <w:spacing w:before="100" w:beforeAutospacing="1" w:after="0" w:line="240" w:lineRule="auto"/>
        <w:rPr>
          <w:rFonts w:ascii="Arial Narrow" w:eastAsia="Times New Roman" w:hAnsi="Arial Narrow" w:cs="Times New Roman"/>
          <w:sz w:val="24"/>
          <w:szCs w:val="24"/>
          <w:lang w:eastAsia="sl-SI"/>
        </w:rPr>
      </w:pPr>
      <w:r w:rsidRPr="00892BD3">
        <w:rPr>
          <w:rFonts w:ascii="Arial Narrow" w:eastAsia="Times New Roman" w:hAnsi="Arial Narrow" w:cs="Times New Roman"/>
          <w:sz w:val="24"/>
          <w:szCs w:val="24"/>
          <w:lang w:eastAsia="sl-SI"/>
        </w:rPr>
        <w:t>pritrdilna plošča 135 × 110 (do + 10 %) mm,</w:t>
      </w:r>
    </w:p>
    <w:p w14:paraId="5E714327" w14:textId="77777777" w:rsidR="00892BD3" w:rsidRPr="00892BD3" w:rsidRDefault="00892BD3" w:rsidP="00892BD3">
      <w:pPr>
        <w:numPr>
          <w:ilvl w:val="1"/>
          <w:numId w:val="14"/>
        </w:numPr>
        <w:spacing w:before="100" w:beforeAutospacing="1" w:after="0" w:line="240" w:lineRule="auto"/>
        <w:rPr>
          <w:rFonts w:ascii="Arial Narrow" w:eastAsia="Times New Roman" w:hAnsi="Arial Narrow" w:cs="Times New Roman"/>
          <w:sz w:val="24"/>
          <w:szCs w:val="24"/>
          <w:lang w:eastAsia="sl-SI"/>
        </w:rPr>
      </w:pPr>
      <w:r w:rsidRPr="00892BD3">
        <w:rPr>
          <w:rFonts w:ascii="Arial Narrow" w:eastAsia="Times New Roman" w:hAnsi="Arial Narrow" w:cs="Times New Roman"/>
          <w:sz w:val="24"/>
          <w:szCs w:val="24"/>
          <w:lang w:eastAsia="sl-SI"/>
        </w:rPr>
        <w:t>razmak pritrdilnih odprtin, na daljši strani pritrdilne plošče 105 mm in na krajši strani 80 mm,</w:t>
      </w:r>
    </w:p>
    <w:p w14:paraId="3A2A270E"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premer pritrdilnih odprtin 11 mm,</w:t>
      </w:r>
    </w:p>
    <w:p w14:paraId="7E290F89"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ostale dimenzije in geometrija morajo omogočati neposredno vgradnjo brez predelave vozička.</w:t>
      </w:r>
    </w:p>
    <w:p w14:paraId="0845F79B" w14:textId="77777777" w:rsidR="00517932" w:rsidRPr="005B090B"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Material kolesa mora biti primeren za uporabo v prehrambni industriji ter odporen proti:</w:t>
      </w:r>
    </w:p>
    <w:p w14:paraId="7F389A18"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obrabi,</w:t>
      </w:r>
    </w:p>
    <w:p w14:paraId="397C920A"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vlagi,</w:t>
      </w:r>
    </w:p>
    <w:p w14:paraId="7AFB6544"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čistilnim in dezinfekcijskim sredstvom,</w:t>
      </w:r>
    </w:p>
    <w:p w14:paraId="1968E787" w14:textId="77777777" w:rsidR="00517932"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mehanskim obremenitvam pri vsakodnevni uporabi.</w:t>
      </w:r>
    </w:p>
    <w:p w14:paraId="6886E967" w14:textId="77777777" w:rsidR="00DE5EAA" w:rsidRPr="005B090B" w:rsidRDefault="00DE5EAA" w:rsidP="00DE5EAA">
      <w:pPr>
        <w:spacing w:after="0" w:line="240" w:lineRule="auto"/>
        <w:ind w:left="1440"/>
        <w:rPr>
          <w:rFonts w:ascii="Arial Narrow" w:hAnsi="Arial Narrow"/>
          <w:sz w:val="24"/>
          <w:szCs w:val="24"/>
        </w:rPr>
      </w:pPr>
    </w:p>
    <w:p w14:paraId="1AB4F993" w14:textId="77777777" w:rsidR="00517932" w:rsidRDefault="00517932" w:rsidP="00892BD3">
      <w:pPr>
        <w:spacing w:after="0" w:line="240" w:lineRule="auto"/>
        <w:rPr>
          <w:rFonts w:ascii="Arial Narrow" w:hAnsi="Arial Narrow"/>
          <w:sz w:val="24"/>
          <w:szCs w:val="24"/>
        </w:rPr>
      </w:pPr>
      <w:r w:rsidRPr="005B090B">
        <w:rPr>
          <w:rFonts w:ascii="Arial Narrow" w:hAnsi="Arial Narrow"/>
          <w:sz w:val="24"/>
          <w:szCs w:val="24"/>
        </w:rPr>
        <w:t>Poleg tega mora izpolnjevati naslednje zahteve:</w:t>
      </w:r>
    </w:p>
    <w:p w14:paraId="2BD7381F" w14:textId="77777777" w:rsidR="00DE5EAA" w:rsidRPr="005B090B" w:rsidRDefault="00DE5EAA" w:rsidP="00892BD3">
      <w:pPr>
        <w:spacing w:after="0" w:line="240" w:lineRule="auto"/>
        <w:rPr>
          <w:rFonts w:ascii="Arial Narrow" w:hAnsi="Arial Narrow"/>
          <w:sz w:val="24"/>
          <w:szCs w:val="24"/>
        </w:rPr>
      </w:pPr>
    </w:p>
    <w:p w14:paraId="7A90CE2E"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tekalna površina mora biti izdelana iz debele, visoko elastične sive brezsledne gume trdote med 70 in 80 Shore A,</w:t>
      </w:r>
    </w:p>
    <w:p w14:paraId="2042C182"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material mora zagotavljati učinkovito blaženje udarcev in vibracij, tiho vožnjo, dober oprijem na različnih talnih površinah ter ne sme puščati sledi na talnih oblogah pri običajni uporabi,</w:t>
      </w:r>
    </w:p>
    <w:p w14:paraId="3C066960"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širina tekalne površine mora znašati najmanj 45 mm,</w:t>
      </w:r>
    </w:p>
    <w:p w14:paraId="5D0556D9" w14:textId="77777777" w:rsidR="00517932"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pesto mora biti izdelano iz tehničnega polimera (npr. poliamid PA6 ali enakovreden material), ki zagotavlja visoko mehansko trdnost, odpornost proti obrabi, udarcem in deformacijam.</w:t>
      </w:r>
    </w:p>
    <w:p w14:paraId="30E1ADE8" w14:textId="77777777" w:rsidR="00DE5EAA" w:rsidRPr="005B090B" w:rsidRDefault="00DE5EAA" w:rsidP="00DE5EAA">
      <w:pPr>
        <w:spacing w:after="0" w:line="240" w:lineRule="auto"/>
        <w:ind w:left="1440"/>
        <w:rPr>
          <w:rFonts w:ascii="Arial Narrow" w:hAnsi="Arial Narrow"/>
          <w:sz w:val="24"/>
          <w:szCs w:val="24"/>
        </w:rPr>
      </w:pPr>
    </w:p>
    <w:p w14:paraId="5CD96669" w14:textId="77777777" w:rsidR="00DE5EAA" w:rsidRPr="00DE5EAA" w:rsidRDefault="00517932" w:rsidP="00DE5EAA">
      <w:pPr>
        <w:numPr>
          <w:ilvl w:val="0"/>
          <w:numId w:val="14"/>
        </w:numPr>
        <w:spacing w:after="0" w:line="240" w:lineRule="auto"/>
        <w:rPr>
          <w:rFonts w:ascii="Arial Narrow" w:hAnsi="Arial Narrow"/>
          <w:sz w:val="24"/>
          <w:szCs w:val="24"/>
        </w:rPr>
      </w:pPr>
      <w:r w:rsidRPr="005B090B">
        <w:rPr>
          <w:rFonts w:ascii="Arial Narrow" w:hAnsi="Arial Narrow"/>
          <w:sz w:val="24"/>
          <w:szCs w:val="24"/>
        </w:rPr>
        <w:lastRenderedPageBreak/>
        <w:t>Ležaji morajo izpolnjevati naslednje zahteve:</w:t>
      </w:r>
    </w:p>
    <w:p w14:paraId="1B3AAEC7"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dvojno kroglično uležajenje,</w:t>
      </w:r>
    </w:p>
    <w:p w14:paraId="354FB999"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obojestranska zaščita ležajev s semeringi proti prahu in vlagi.</w:t>
      </w:r>
    </w:p>
    <w:p w14:paraId="4E8FE9FD" w14:textId="77777777" w:rsidR="00517932"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Nosilec mora biti izdelan iz kakovostnega pocinkanega stisnjenega jekla ter konstrukcijsko zasnovan za dolgotrajno profesionalno uporabo.</w:t>
      </w:r>
    </w:p>
    <w:p w14:paraId="02106CB9" w14:textId="77777777" w:rsidR="00DE5EAA" w:rsidRPr="005B090B" w:rsidRDefault="00DE5EAA" w:rsidP="00DE5EAA">
      <w:pPr>
        <w:spacing w:after="0" w:line="240" w:lineRule="auto"/>
        <w:ind w:left="720"/>
        <w:rPr>
          <w:rFonts w:ascii="Arial Narrow" w:hAnsi="Arial Narrow"/>
          <w:sz w:val="24"/>
          <w:szCs w:val="24"/>
        </w:rPr>
      </w:pPr>
    </w:p>
    <w:p w14:paraId="4B27B891" w14:textId="77777777" w:rsidR="00517932" w:rsidRDefault="00517932" w:rsidP="00892BD3">
      <w:pPr>
        <w:spacing w:after="0" w:line="240" w:lineRule="auto"/>
        <w:rPr>
          <w:rFonts w:ascii="Arial Narrow" w:hAnsi="Arial Narrow"/>
          <w:sz w:val="24"/>
          <w:szCs w:val="24"/>
        </w:rPr>
      </w:pPr>
      <w:r w:rsidRPr="005B090B">
        <w:rPr>
          <w:rFonts w:ascii="Arial Narrow" w:hAnsi="Arial Narrow"/>
          <w:sz w:val="24"/>
          <w:szCs w:val="24"/>
        </w:rPr>
        <w:t>Minimalne zahteve:</w:t>
      </w:r>
    </w:p>
    <w:p w14:paraId="4DE077D5" w14:textId="77777777" w:rsidR="00DE5EAA" w:rsidRPr="005B090B" w:rsidRDefault="00DE5EAA" w:rsidP="00892BD3">
      <w:pPr>
        <w:spacing w:after="0" w:line="240" w:lineRule="auto"/>
        <w:rPr>
          <w:rFonts w:ascii="Arial Narrow" w:hAnsi="Arial Narrow"/>
          <w:sz w:val="24"/>
          <w:szCs w:val="24"/>
        </w:rPr>
      </w:pPr>
    </w:p>
    <w:p w14:paraId="3761F91A"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debelina vilice najmanj 4 mm,</w:t>
      </w:r>
    </w:p>
    <w:p w14:paraId="449E224D"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debelina pritrdilne plošče najmanj 4 mm,</w:t>
      </w:r>
    </w:p>
    <w:p w14:paraId="0196C53C"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nosilec mora zagotavljati visoko odpornost proti aksialnim, radialnim in udarnim obremenitvam pri vožnji preko pragov in drugih neravnin,</w:t>
      </w:r>
    </w:p>
    <w:p w14:paraId="1019396F" w14:textId="77777777" w:rsidR="00517932"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profilacija oziroma konstrukcijska izvedba nosilca mora preprečevati krivljenje vilic ter zagotavljati stabilnost in dolgo življenjsko dobo pri največji dovoljeni obremenitvi.</w:t>
      </w:r>
    </w:p>
    <w:p w14:paraId="32BD185D" w14:textId="77777777" w:rsidR="00DE5EAA" w:rsidRPr="005B090B" w:rsidRDefault="00DE5EAA" w:rsidP="00DE5EAA">
      <w:pPr>
        <w:spacing w:after="0" w:line="240" w:lineRule="auto"/>
        <w:ind w:left="1440"/>
        <w:rPr>
          <w:rFonts w:ascii="Arial Narrow" w:hAnsi="Arial Narrow"/>
          <w:sz w:val="24"/>
          <w:szCs w:val="24"/>
        </w:rPr>
      </w:pPr>
    </w:p>
    <w:p w14:paraId="1B5C803E" w14:textId="77777777" w:rsidR="00517932" w:rsidRPr="005B090B" w:rsidRDefault="00517932" w:rsidP="00892BD3">
      <w:pPr>
        <w:numPr>
          <w:ilvl w:val="0"/>
          <w:numId w:val="14"/>
        </w:numPr>
        <w:spacing w:after="0" w:line="240" w:lineRule="auto"/>
        <w:rPr>
          <w:rFonts w:ascii="Arial Narrow" w:hAnsi="Arial Narrow"/>
          <w:sz w:val="24"/>
          <w:szCs w:val="24"/>
        </w:rPr>
      </w:pPr>
      <w:r w:rsidRPr="005B090B">
        <w:rPr>
          <w:rFonts w:ascii="Arial Narrow" w:hAnsi="Arial Narrow"/>
          <w:sz w:val="24"/>
          <w:szCs w:val="24"/>
        </w:rPr>
        <w:t>Kolo mora zagotavljati varno in zanesljivo delovanje pri pogosti profesionalni uporabi ter biti primerno za:</w:t>
      </w:r>
    </w:p>
    <w:p w14:paraId="46B07B30"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temperaturno območje najmanj od –20 °C do +70 °C,</w:t>
      </w:r>
    </w:p>
    <w:p w14:paraId="7B72CC85" w14:textId="77777777" w:rsidR="00517932" w:rsidRPr="005B090B" w:rsidRDefault="00517932" w:rsidP="00892BD3">
      <w:pPr>
        <w:numPr>
          <w:ilvl w:val="1"/>
          <w:numId w:val="14"/>
        </w:numPr>
        <w:spacing w:after="0" w:line="240" w:lineRule="auto"/>
        <w:rPr>
          <w:rFonts w:ascii="Arial Narrow" w:hAnsi="Arial Narrow"/>
          <w:sz w:val="24"/>
          <w:szCs w:val="24"/>
        </w:rPr>
      </w:pPr>
      <w:r w:rsidRPr="005B090B">
        <w:rPr>
          <w:rFonts w:ascii="Arial Narrow" w:hAnsi="Arial Narrow"/>
          <w:sz w:val="24"/>
          <w:szCs w:val="24"/>
        </w:rPr>
        <w:t>uporabo v vlažnem okolju,</w:t>
      </w:r>
    </w:p>
    <w:p w14:paraId="7E1CF802" w14:textId="77777777" w:rsidR="00DE5EAA" w:rsidRPr="00DE5EAA" w:rsidRDefault="00517932" w:rsidP="00DE5EAA">
      <w:pPr>
        <w:numPr>
          <w:ilvl w:val="1"/>
          <w:numId w:val="14"/>
        </w:numPr>
        <w:spacing w:after="0" w:line="240" w:lineRule="auto"/>
        <w:rPr>
          <w:rFonts w:ascii="Arial Narrow" w:hAnsi="Arial Narrow"/>
          <w:sz w:val="24"/>
          <w:szCs w:val="24"/>
        </w:rPr>
      </w:pPr>
      <w:r w:rsidRPr="005B090B">
        <w:rPr>
          <w:rFonts w:ascii="Arial Narrow" w:hAnsi="Arial Narrow"/>
          <w:sz w:val="24"/>
          <w:szCs w:val="24"/>
        </w:rPr>
        <w:t>odpornost proti koroziji (pocinkana izvedba).</w:t>
      </w:r>
    </w:p>
    <w:p w14:paraId="386361EF" w14:textId="77777777" w:rsidR="00892BD3" w:rsidRPr="00892BD3" w:rsidRDefault="00892BD3" w:rsidP="00892BD3">
      <w:pPr>
        <w:pStyle w:val="Odstavekseznama"/>
        <w:numPr>
          <w:ilvl w:val="0"/>
          <w:numId w:val="14"/>
        </w:numPr>
        <w:spacing w:before="100" w:beforeAutospacing="1" w:after="0" w:line="240" w:lineRule="auto"/>
        <w:rPr>
          <w:rFonts w:ascii="Arial Narrow" w:eastAsia="Times New Roman" w:hAnsi="Arial Narrow" w:cs="Times New Roman"/>
          <w:sz w:val="24"/>
          <w:szCs w:val="24"/>
          <w:lang w:eastAsia="sl-SI"/>
        </w:rPr>
      </w:pPr>
      <w:r>
        <w:rPr>
          <w:rFonts w:ascii="Arial Narrow" w:eastAsia="Times New Roman" w:hAnsi="Arial Narrow" w:cs="Times New Roman"/>
          <w:sz w:val="24"/>
          <w:szCs w:val="24"/>
          <w:lang w:eastAsia="sl-SI"/>
        </w:rPr>
        <w:t>Nosilnost kolesa mora biti 400 kg</w:t>
      </w:r>
    </w:p>
    <w:p w14:paraId="57B0D561" w14:textId="77777777" w:rsidR="00DE5EAA" w:rsidRDefault="00DE5EAA" w:rsidP="00892BD3">
      <w:pPr>
        <w:spacing w:after="0" w:line="240" w:lineRule="auto"/>
        <w:rPr>
          <w:rFonts w:ascii="Arial Narrow" w:hAnsi="Arial Narrow"/>
          <w:b/>
          <w:bCs/>
          <w:sz w:val="24"/>
          <w:szCs w:val="24"/>
        </w:rPr>
      </w:pPr>
    </w:p>
    <w:p w14:paraId="35F6D5FC" w14:textId="77777777" w:rsidR="00517932" w:rsidRDefault="00517932" w:rsidP="00892BD3">
      <w:pPr>
        <w:spacing w:after="0" w:line="240" w:lineRule="auto"/>
        <w:rPr>
          <w:rFonts w:ascii="Arial Narrow" w:hAnsi="Arial Narrow"/>
          <w:b/>
          <w:bCs/>
          <w:sz w:val="24"/>
          <w:szCs w:val="24"/>
        </w:rPr>
      </w:pPr>
      <w:r w:rsidRPr="005B090B">
        <w:rPr>
          <w:rFonts w:ascii="Arial Narrow" w:hAnsi="Arial Narrow"/>
          <w:b/>
          <w:bCs/>
          <w:sz w:val="24"/>
          <w:szCs w:val="24"/>
        </w:rPr>
        <w:t>Količina in način naročanja</w:t>
      </w:r>
    </w:p>
    <w:p w14:paraId="597C0607" w14:textId="77777777" w:rsidR="00DE5EAA" w:rsidRPr="005B090B" w:rsidRDefault="00DE5EAA" w:rsidP="00892BD3">
      <w:pPr>
        <w:spacing w:after="0" w:line="240" w:lineRule="auto"/>
        <w:rPr>
          <w:rFonts w:ascii="Arial Narrow" w:hAnsi="Arial Narrow"/>
          <w:b/>
          <w:bCs/>
          <w:sz w:val="24"/>
          <w:szCs w:val="24"/>
        </w:rPr>
      </w:pPr>
    </w:p>
    <w:p w14:paraId="06002073"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Predvidena letna količina: 160 kosov.</w:t>
      </w:r>
    </w:p>
    <w:p w14:paraId="4DE99074"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Dobava se izvaja sukcesivno glede na potrebe naročnika.</w:t>
      </w:r>
    </w:p>
    <w:p w14:paraId="14578038"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Posamezna naročila bodo izdana na podlagi dejanskih potreb v času veljavnosti pogodbe.</w:t>
      </w:r>
    </w:p>
    <w:p w14:paraId="7BDEA228" w14:textId="77777777" w:rsidR="00DE5EAA" w:rsidRDefault="00DE5EAA" w:rsidP="00892BD3">
      <w:pPr>
        <w:spacing w:after="0" w:line="240" w:lineRule="auto"/>
        <w:rPr>
          <w:rFonts w:ascii="Arial Narrow" w:hAnsi="Arial Narrow"/>
          <w:b/>
          <w:bCs/>
          <w:sz w:val="24"/>
          <w:szCs w:val="24"/>
        </w:rPr>
      </w:pPr>
    </w:p>
    <w:p w14:paraId="26FFD31E" w14:textId="77777777" w:rsidR="00517932" w:rsidRDefault="00517932" w:rsidP="00892BD3">
      <w:pPr>
        <w:spacing w:after="0" w:line="240" w:lineRule="auto"/>
        <w:rPr>
          <w:rFonts w:ascii="Arial Narrow" w:hAnsi="Arial Narrow"/>
          <w:b/>
          <w:bCs/>
          <w:sz w:val="24"/>
          <w:szCs w:val="24"/>
        </w:rPr>
      </w:pPr>
      <w:r w:rsidRPr="005B090B">
        <w:rPr>
          <w:rFonts w:ascii="Arial Narrow" w:hAnsi="Arial Narrow"/>
          <w:b/>
          <w:bCs/>
          <w:sz w:val="24"/>
          <w:szCs w:val="24"/>
        </w:rPr>
        <w:t>Dokazila ponudnika</w:t>
      </w:r>
    </w:p>
    <w:p w14:paraId="3F52DFAB" w14:textId="77777777" w:rsidR="00DE5EAA" w:rsidRPr="005B090B" w:rsidRDefault="00DE5EAA" w:rsidP="00892BD3">
      <w:pPr>
        <w:spacing w:after="0" w:line="240" w:lineRule="auto"/>
        <w:rPr>
          <w:rFonts w:ascii="Arial Narrow" w:hAnsi="Arial Narrow"/>
          <w:b/>
          <w:bCs/>
          <w:sz w:val="24"/>
          <w:szCs w:val="24"/>
        </w:rPr>
      </w:pPr>
    </w:p>
    <w:p w14:paraId="695B7EAE" w14:textId="77777777" w:rsidR="00517932" w:rsidRPr="005B090B" w:rsidRDefault="00517932" w:rsidP="00892BD3">
      <w:pPr>
        <w:spacing w:after="0" w:line="240" w:lineRule="auto"/>
        <w:rPr>
          <w:rFonts w:ascii="Arial Narrow" w:hAnsi="Arial Narrow"/>
          <w:sz w:val="24"/>
          <w:szCs w:val="24"/>
        </w:rPr>
      </w:pPr>
      <w:r w:rsidRPr="005B090B">
        <w:rPr>
          <w:rFonts w:ascii="Arial Narrow" w:hAnsi="Arial Narrow"/>
          <w:sz w:val="24"/>
          <w:szCs w:val="24"/>
        </w:rPr>
        <w:t>Ponudnik mora na zahtevo naročnika predložiti:</w:t>
      </w:r>
    </w:p>
    <w:p w14:paraId="7617D810"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tehnični list oziroma katalog izdelka,</w:t>
      </w:r>
    </w:p>
    <w:p w14:paraId="0BC8CB83"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izjavo o kompatibilnosti z vozičkom BLANCO TTW-F 36-155 DSDE H2 Special SLO,</w:t>
      </w:r>
    </w:p>
    <w:p w14:paraId="31341112"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tehnično dokumentacijo oziroma katalog z dimenzijami,</w:t>
      </w:r>
    </w:p>
    <w:p w14:paraId="357FA706" w14:textId="77777777" w:rsidR="00517932" w:rsidRPr="005B090B" w:rsidRDefault="00517932" w:rsidP="00A6519C">
      <w:pPr>
        <w:numPr>
          <w:ilvl w:val="0"/>
          <w:numId w:val="19"/>
        </w:numPr>
        <w:spacing w:after="0" w:line="240" w:lineRule="auto"/>
        <w:rPr>
          <w:rFonts w:ascii="Arial Narrow" w:hAnsi="Arial Narrow"/>
          <w:sz w:val="24"/>
          <w:szCs w:val="24"/>
        </w:rPr>
      </w:pPr>
      <w:r w:rsidRPr="005B090B">
        <w:rPr>
          <w:rFonts w:ascii="Arial Narrow" w:hAnsi="Arial Narrow"/>
          <w:sz w:val="24"/>
          <w:szCs w:val="24"/>
        </w:rPr>
        <w:t>dokazilo proizvajalca o nosilnosti kolesa.</w:t>
      </w:r>
    </w:p>
    <w:p w14:paraId="7D374F97" w14:textId="77777777" w:rsidR="00DE5EAA" w:rsidRDefault="00DE5EAA" w:rsidP="00892BD3">
      <w:pPr>
        <w:spacing w:after="0" w:line="240" w:lineRule="auto"/>
        <w:rPr>
          <w:rFonts w:ascii="Arial Narrow" w:hAnsi="Arial Narrow"/>
          <w:b/>
          <w:bCs/>
          <w:sz w:val="24"/>
          <w:szCs w:val="24"/>
        </w:rPr>
      </w:pPr>
    </w:p>
    <w:p w14:paraId="4DF55FD2" w14:textId="77777777" w:rsidR="00517932" w:rsidRPr="005B090B" w:rsidRDefault="00517932" w:rsidP="00892BD3">
      <w:pPr>
        <w:spacing w:after="0" w:line="240" w:lineRule="auto"/>
        <w:rPr>
          <w:rFonts w:ascii="Arial Narrow" w:hAnsi="Arial Narrow"/>
          <w:b/>
          <w:bCs/>
          <w:sz w:val="24"/>
          <w:szCs w:val="24"/>
        </w:rPr>
      </w:pPr>
      <w:r w:rsidRPr="005B090B">
        <w:rPr>
          <w:rFonts w:ascii="Arial Narrow" w:hAnsi="Arial Narrow"/>
          <w:b/>
          <w:bCs/>
          <w:sz w:val="24"/>
          <w:szCs w:val="24"/>
        </w:rPr>
        <w:t>Dodatna zahteva</w:t>
      </w:r>
    </w:p>
    <w:p w14:paraId="5969E0D1" w14:textId="77777777" w:rsidR="005B090B" w:rsidRPr="005B090B" w:rsidRDefault="005B090B" w:rsidP="00892BD3">
      <w:pPr>
        <w:spacing w:before="100" w:beforeAutospacing="1" w:after="0" w:line="240" w:lineRule="auto"/>
        <w:outlineLvl w:val="1"/>
        <w:rPr>
          <w:rFonts w:ascii="Arial Narrow" w:eastAsia="Times New Roman" w:hAnsi="Arial Narrow" w:cs="Times New Roman"/>
          <w:sz w:val="24"/>
          <w:szCs w:val="24"/>
          <w:lang w:eastAsia="sl-SI"/>
        </w:rPr>
      </w:pPr>
      <w:r w:rsidRPr="005B090B">
        <w:rPr>
          <w:rFonts w:ascii="Arial Narrow" w:hAnsi="Arial Narrow"/>
        </w:rPr>
        <w:t>Naročnik si pridržuje pravico, da od ponudnika pred potrditvijo tehnične ustreznosti ponudbe zahteva brezplačno predložitev vzorca ponujenega izdelka. Vzorec bo naročnik uporabil za preverjanje mehanske, dimenzijske in funkcionalne kompatibilnosti z obstoječimi transportnimi vozički proizvajalca BLANCO, tip TTW-F 36-155 DSDE H2 Special SLO. Če vzorec ne bo izpolnjeval vseh zahtevanih tehničnih lastnosti oziroma ne bo omogočal neposredne vgradnje in zanesljivega delovanja brez predelav, bo naročnik ponudbo štel za tehnično neustrezno.</w:t>
      </w:r>
    </w:p>
    <w:p w14:paraId="4DE2907C" w14:textId="77777777" w:rsidR="00517932" w:rsidRPr="005B090B" w:rsidRDefault="00517932" w:rsidP="00892BD3">
      <w:pPr>
        <w:spacing w:after="0" w:line="240" w:lineRule="auto"/>
        <w:rPr>
          <w:rFonts w:ascii="Arial Narrow" w:hAnsi="Arial Narrow"/>
          <w:sz w:val="24"/>
          <w:szCs w:val="24"/>
        </w:rPr>
      </w:pPr>
    </w:p>
    <w:p w14:paraId="07CDC7BB" w14:textId="77777777" w:rsidR="00A60E70" w:rsidRPr="005B090B" w:rsidRDefault="00A60E70" w:rsidP="00892BD3">
      <w:pPr>
        <w:spacing w:after="0" w:line="240" w:lineRule="auto"/>
        <w:rPr>
          <w:rFonts w:ascii="Arial Narrow" w:hAnsi="Arial Narrow"/>
          <w:sz w:val="24"/>
          <w:szCs w:val="24"/>
        </w:rPr>
      </w:pPr>
    </w:p>
    <w:p w14:paraId="7C740CDF" w14:textId="77777777" w:rsidR="00A60E70" w:rsidRPr="005B090B" w:rsidRDefault="00A60E70" w:rsidP="00892BD3">
      <w:pPr>
        <w:spacing w:after="0" w:line="240" w:lineRule="auto"/>
        <w:rPr>
          <w:rFonts w:ascii="Arial Narrow" w:hAnsi="Arial Narrow"/>
          <w:sz w:val="24"/>
          <w:szCs w:val="24"/>
        </w:rPr>
      </w:pPr>
    </w:p>
    <w:p w14:paraId="0B1ED335" w14:textId="77777777" w:rsidR="00A60E70" w:rsidRDefault="00A60E70" w:rsidP="00892BD3">
      <w:pPr>
        <w:spacing w:after="0" w:line="240" w:lineRule="auto"/>
        <w:rPr>
          <w:rFonts w:ascii="Arial Narrow" w:hAnsi="Arial Narrow"/>
          <w:sz w:val="24"/>
          <w:szCs w:val="24"/>
        </w:rPr>
      </w:pPr>
    </w:p>
    <w:p w14:paraId="0700098D" w14:textId="77777777" w:rsidR="00BA45AF" w:rsidRDefault="00BA45AF" w:rsidP="00892BD3">
      <w:pPr>
        <w:spacing w:after="0" w:line="240" w:lineRule="auto"/>
        <w:rPr>
          <w:rFonts w:ascii="Arial Narrow" w:hAnsi="Arial Narrow"/>
          <w:sz w:val="24"/>
          <w:szCs w:val="24"/>
        </w:rPr>
      </w:pPr>
    </w:p>
    <w:p w14:paraId="38994609" w14:textId="77777777" w:rsidR="00DE5EAA" w:rsidRDefault="00DE5EAA" w:rsidP="00892BD3">
      <w:pPr>
        <w:spacing w:after="0" w:line="240" w:lineRule="auto"/>
        <w:rPr>
          <w:rFonts w:ascii="Arial Narrow" w:hAnsi="Arial Narrow"/>
          <w:sz w:val="24"/>
          <w:szCs w:val="24"/>
        </w:rPr>
      </w:pPr>
    </w:p>
    <w:p w14:paraId="6B20A06F" w14:textId="77777777" w:rsidR="00DE5EAA" w:rsidRPr="005B090B" w:rsidRDefault="00DE5EAA" w:rsidP="00892BD3">
      <w:pPr>
        <w:spacing w:after="0" w:line="240" w:lineRule="auto"/>
        <w:rPr>
          <w:rFonts w:ascii="Arial Narrow" w:hAnsi="Arial Narrow"/>
          <w:sz w:val="24"/>
          <w:szCs w:val="24"/>
        </w:rPr>
      </w:pPr>
    </w:p>
    <w:p w14:paraId="5DB7A202" w14:textId="77777777" w:rsidR="00517932" w:rsidRPr="005B090B"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B090B">
        <w:rPr>
          <w:rFonts w:ascii="Arial Narrow" w:eastAsia="Times New Roman" w:hAnsi="Arial Narrow" w:cs="Times New Roman"/>
          <w:b/>
          <w:bCs/>
          <w:sz w:val="24"/>
          <w:szCs w:val="24"/>
          <w:lang w:eastAsia="sl-SI"/>
        </w:rPr>
        <w:lastRenderedPageBreak/>
        <w:t>Referenčna slika</w:t>
      </w:r>
    </w:p>
    <w:p w14:paraId="68CEFEEA" w14:textId="77777777" w:rsidR="00517932" w:rsidRPr="005B090B"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B090B">
        <w:rPr>
          <w:rFonts w:ascii="Arial Narrow" w:hAnsi="Arial Narrow"/>
          <w:noProof/>
          <w:sz w:val="24"/>
          <w:szCs w:val="24"/>
          <w:lang w:eastAsia="sl-SI"/>
        </w:rPr>
        <w:drawing>
          <wp:inline distT="0" distB="0" distL="0" distR="0" wp14:anchorId="2CF24BB4" wp14:editId="664F0D82">
            <wp:extent cx="1657350" cy="2018070"/>
            <wp:effectExtent l="0" t="0" r="0" b="127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1623" t="32390" r="54012" b="36512"/>
                    <a:stretch/>
                  </pic:blipFill>
                  <pic:spPr bwMode="auto">
                    <a:xfrm>
                      <a:off x="0" y="0"/>
                      <a:ext cx="1678681" cy="2044044"/>
                    </a:xfrm>
                    <a:prstGeom prst="rect">
                      <a:avLst/>
                    </a:prstGeom>
                    <a:ln>
                      <a:noFill/>
                    </a:ln>
                    <a:extLst>
                      <a:ext uri="{53640926-AAD7-44D8-BBD7-CCE9431645EC}">
                        <a14:shadowObscured xmlns:a14="http://schemas.microsoft.com/office/drawing/2010/main"/>
                      </a:ext>
                    </a:extLst>
                  </pic:spPr>
                </pic:pic>
              </a:graphicData>
            </a:graphic>
          </wp:inline>
        </w:drawing>
      </w:r>
    </w:p>
    <w:p w14:paraId="68164F31" w14:textId="77777777" w:rsidR="00517932" w:rsidRPr="005B090B"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B090B">
        <w:rPr>
          <w:rFonts w:ascii="Arial Narrow" w:eastAsia="Times New Roman" w:hAnsi="Arial Narrow" w:cs="Times New Roman"/>
          <w:b/>
          <w:bCs/>
          <w:sz w:val="24"/>
          <w:szCs w:val="24"/>
          <w:lang w:eastAsia="sl-SI"/>
        </w:rPr>
        <w:t>Dimenzijska skica</w:t>
      </w:r>
    </w:p>
    <w:p w14:paraId="3AE8F221" w14:textId="77777777" w:rsidR="00517932" w:rsidRPr="005B090B" w:rsidRDefault="00517932" w:rsidP="00892BD3">
      <w:pPr>
        <w:spacing w:before="100" w:beforeAutospacing="1" w:after="0" w:line="240" w:lineRule="auto"/>
        <w:outlineLvl w:val="1"/>
        <w:rPr>
          <w:rFonts w:ascii="Arial Narrow" w:eastAsia="Times New Roman" w:hAnsi="Arial Narrow" w:cs="Times New Roman"/>
          <w:b/>
          <w:bCs/>
          <w:sz w:val="24"/>
          <w:szCs w:val="24"/>
          <w:lang w:eastAsia="sl-SI"/>
        </w:rPr>
      </w:pPr>
      <w:r w:rsidRPr="005B090B">
        <w:rPr>
          <w:rFonts w:ascii="Arial Narrow" w:hAnsi="Arial Narrow"/>
          <w:noProof/>
          <w:sz w:val="24"/>
          <w:szCs w:val="24"/>
          <w:lang w:eastAsia="sl-SI"/>
        </w:rPr>
        <w:drawing>
          <wp:inline distT="0" distB="0" distL="0" distR="0" wp14:anchorId="01C61B42" wp14:editId="28105D17">
            <wp:extent cx="2886075" cy="2092553"/>
            <wp:effectExtent l="0" t="0" r="0" b="317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561" t="48671" r="53391" b="30644"/>
                    <a:stretch/>
                  </pic:blipFill>
                  <pic:spPr bwMode="auto">
                    <a:xfrm>
                      <a:off x="0" y="0"/>
                      <a:ext cx="2918622" cy="2116152"/>
                    </a:xfrm>
                    <a:prstGeom prst="rect">
                      <a:avLst/>
                    </a:prstGeom>
                    <a:ln>
                      <a:noFill/>
                    </a:ln>
                    <a:extLst>
                      <a:ext uri="{53640926-AAD7-44D8-BBD7-CCE9431645EC}">
                        <a14:shadowObscured xmlns:a14="http://schemas.microsoft.com/office/drawing/2010/main"/>
                      </a:ext>
                    </a:extLst>
                  </pic:spPr>
                </pic:pic>
              </a:graphicData>
            </a:graphic>
          </wp:inline>
        </w:drawing>
      </w:r>
    </w:p>
    <w:p w14:paraId="159DA1F9" w14:textId="77777777" w:rsidR="00DE5EAA" w:rsidRDefault="00517932" w:rsidP="00892BD3">
      <w:pPr>
        <w:spacing w:before="100" w:beforeAutospacing="1" w:after="0" w:line="240" w:lineRule="auto"/>
        <w:rPr>
          <w:rFonts w:ascii="Arial Narrow" w:eastAsia="Times New Roman" w:hAnsi="Arial Narrow" w:cs="Times New Roman"/>
          <w:b/>
          <w:bCs/>
          <w:sz w:val="24"/>
          <w:szCs w:val="24"/>
          <w:lang w:eastAsia="sl-SI"/>
        </w:rPr>
      </w:pPr>
      <w:r w:rsidRPr="005B090B">
        <w:rPr>
          <w:rFonts w:ascii="Arial Narrow" w:eastAsia="Times New Roman" w:hAnsi="Arial Narrow" w:cs="Times New Roman"/>
          <w:b/>
          <w:bCs/>
          <w:sz w:val="24"/>
          <w:szCs w:val="24"/>
          <w:lang w:eastAsia="sl-SI"/>
        </w:rPr>
        <w:t>Slike in dimenzijske skice so informativne narave ter prikazujejo zahtevane konstrukcijske značilnosti. Naročnik bo kot ustrezna štel tudi tehnično enakovredna kolesa, ki bodo izpolnjevala vse navedene minimalne tehnične zahteve in omogočala popolno funkcionalno združljivost z obstoječimi transportnimi vozički za prevoz hrane.</w:t>
      </w:r>
    </w:p>
    <w:p w14:paraId="5B5B99F5" w14:textId="77777777" w:rsidR="00DE5EAA" w:rsidRPr="00DE5EAA" w:rsidRDefault="00DE5EAA" w:rsidP="00892BD3">
      <w:pPr>
        <w:spacing w:before="100" w:beforeAutospacing="1" w:after="0" w:line="240" w:lineRule="auto"/>
        <w:rPr>
          <w:rFonts w:ascii="Arial Narrow" w:eastAsia="Times New Roman" w:hAnsi="Arial Narrow" w:cs="Times New Roman"/>
          <w:b/>
          <w:bCs/>
          <w:sz w:val="24"/>
          <w:szCs w:val="24"/>
          <w:lang w:eastAsia="sl-SI"/>
        </w:rPr>
      </w:pPr>
    </w:p>
    <w:p w14:paraId="422F1E54" w14:textId="77777777" w:rsidR="008833B4" w:rsidRDefault="008833B4" w:rsidP="00892BD3">
      <w:pPr>
        <w:spacing w:after="0" w:line="240" w:lineRule="auto"/>
      </w:pPr>
    </w:p>
    <w:sectPr w:rsidR="008833B4">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7867C" w14:textId="77777777" w:rsidR="00FD29D0" w:rsidRDefault="00FD29D0" w:rsidP="005B49A1">
      <w:pPr>
        <w:spacing w:after="0" w:line="240" w:lineRule="auto"/>
      </w:pPr>
      <w:r>
        <w:separator/>
      </w:r>
    </w:p>
  </w:endnote>
  <w:endnote w:type="continuationSeparator" w:id="0">
    <w:p w14:paraId="668FC815" w14:textId="77777777" w:rsidR="00FD29D0" w:rsidRDefault="00FD29D0" w:rsidP="005B49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5841931"/>
      <w:docPartObj>
        <w:docPartGallery w:val="Page Numbers (Bottom of Page)"/>
        <w:docPartUnique/>
      </w:docPartObj>
    </w:sdtPr>
    <w:sdtEndPr/>
    <w:sdtContent>
      <w:p w14:paraId="408FC4C5" w14:textId="1EAE8D89" w:rsidR="005B49A1" w:rsidRDefault="005B49A1">
        <w:pPr>
          <w:pStyle w:val="Noga"/>
          <w:jc w:val="right"/>
        </w:pPr>
        <w:r>
          <w:fldChar w:fldCharType="begin"/>
        </w:r>
        <w:r>
          <w:instrText>PAGE   \* MERGEFORMAT</w:instrText>
        </w:r>
        <w:r>
          <w:fldChar w:fldCharType="separate"/>
        </w:r>
        <w:r>
          <w:t>2</w:t>
        </w:r>
        <w:r>
          <w:fldChar w:fldCharType="end"/>
        </w:r>
        <w:r w:rsidR="008D7654">
          <w:t>/9</w:t>
        </w:r>
      </w:p>
    </w:sdtContent>
  </w:sdt>
  <w:p w14:paraId="667C8BB0" w14:textId="77777777" w:rsidR="005B49A1" w:rsidRDefault="005B49A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5AD03" w14:textId="77777777" w:rsidR="00FD29D0" w:rsidRDefault="00FD29D0" w:rsidP="005B49A1">
      <w:pPr>
        <w:spacing w:after="0" w:line="240" w:lineRule="auto"/>
      </w:pPr>
      <w:r>
        <w:separator/>
      </w:r>
    </w:p>
  </w:footnote>
  <w:footnote w:type="continuationSeparator" w:id="0">
    <w:p w14:paraId="38BF0614" w14:textId="77777777" w:rsidR="00FD29D0" w:rsidRDefault="00FD29D0" w:rsidP="005B49A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56064"/>
    <w:multiLevelType w:val="multilevel"/>
    <w:tmpl w:val="2C0402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CC0510"/>
    <w:multiLevelType w:val="multilevel"/>
    <w:tmpl w:val="BBE4CA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667C74"/>
    <w:multiLevelType w:val="multilevel"/>
    <w:tmpl w:val="7EC02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2969DC"/>
    <w:multiLevelType w:val="multilevel"/>
    <w:tmpl w:val="C0029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05728B"/>
    <w:multiLevelType w:val="multilevel"/>
    <w:tmpl w:val="09D44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A92EEF"/>
    <w:multiLevelType w:val="multilevel"/>
    <w:tmpl w:val="76F650A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670FAE"/>
    <w:multiLevelType w:val="multilevel"/>
    <w:tmpl w:val="96001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D70783"/>
    <w:multiLevelType w:val="multilevel"/>
    <w:tmpl w:val="B31CB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CF5AA0"/>
    <w:multiLevelType w:val="multilevel"/>
    <w:tmpl w:val="961E8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0E29CB"/>
    <w:multiLevelType w:val="multilevel"/>
    <w:tmpl w:val="32CAD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9361998"/>
    <w:multiLevelType w:val="multilevel"/>
    <w:tmpl w:val="2D78E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2F711C"/>
    <w:multiLevelType w:val="multilevel"/>
    <w:tmpl w:val="0714C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0246D8"/>
    <w:multiLevelType w:val="multilevel"/>
    <w:tmpl w:val="FED6F2A8"/>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CE6F22"/>
    <w:multiLevelType w:val="multilevel"/>
    <w:tmpl w:val="9B8257A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3F31E9"/>
    <w:multiLevelType w:val="multilevel"/>
    <w:tmpl w:val="0748A1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F3D2FEB"/>
    <w:multiLevelType w:val="multilevel"/>
    <w:tmpl w:val="16E6E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280FDA"/>
    <w:multiLevelType w:val="multilevel"/>
    <w:tmpl w:val="7E561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38463B3"/>
    <w:multiLevelType w:val="multilevel"/>
    <w:tmpl w:val="0DEA4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6154633"/>
    <w:multiLevelType w:val="multilevel"/>
    <w:tmpl w:val="AD8A2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470505">
    <w:abstractNumId w:val="0"/>
  </w:num>
  <w:num w:numId="2" w16cid:durableId="559173065">
    <w:abstractNumId w:val="7"/>
  </w:num>
  <w:num w:numId="3" w16cid:durableId="1748840403">
    <w:abstractNumId w:val="9"/>
  </w:num>
  <w:num w:numId="4" w16cid:durableId="1952324621">
    <w:abstractNumId w:val="10"/>
  </w:num>
  <w:num w:numId="5" w16cid:durableId="1153333130">
    <w:abstractNumId w:val="17"/>
  </w:num>
  <w:num w:numId="6" w16cid:durableId="560791967">
    <w:abstractNumId w:val="3"/>
  </w:num>
  <w:num w:numId="7" w16cid:durableId="1157653214">
    <w:abstractNumId w:val="15"/>
  </w:num>
  <w:num w:numId="8" w16cid:durableId="155148447">
    <w:abstractNumId w:val="18"/>
  </w:num>
  <w:num w:numId="9" w16cid:durableId="2003698343">
    <w:abstractNumId w:val="6"/>
  </w:num>
  <w:num w:numId="10" w16cid:durableId="64451341">
    <w:abstractNumId w:val="4"/>
  </w:num>
  <w:num w:numId="11" w16cid:durableId="1397316520">
    <w:abstractNumId w:val="1"/>
  </w:num>
  <w:num w:numId="12" w16cid:durableId="984774655">
    <w:abstractNumId w:val="2"/>
  </w:num>
  <w:num w:numId="13" w16cid:durableId="272321281">
    <w:abstractNumId w:val="11"/>
  </w:num>
  <w:num w:numId="14" w16cid:durableId="1381973649">
    <w:abstractNumId w:val="14"/>
  </w:num>
  <w:num w:numId="15" w16cid:durableId="1663585701">
    <w:abstractNumId w:val="8"/>
  </w:num>
  <w:num w:numId="16" w16cid:durableId="1931543507">
    <w:abstractNumId w:val="16"/>
  </w:num>
  <w:num w:numId="17" w16cid:durableId="1069495128">
    <w:abstractNumId w:val="12"/>
  </w:num>
  <w:num w:numId="18" w16cid:durableId="1790783907">
    <w:abstractNumId w:val="5"/>
  </w:num>
  <w:num w:numId="19" w16cid:durableId="200482204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0ED6"/>
    <w:rsid w:val="00024ADD"/>
    <w:rsid w:val="00070746"/>
    <w:rsid w:val="000B5DE4"/>
    <w:rsid w:val="00101259"/>
    <w:rsid w:val="0014784D"/>
    <w:rsid w:val="00445364"/>
    <w:rsid w:val="00517932"/>
    <w:rsid w:val="005B090B"/>
    <w:rsid w:val="005B49A1"/>
    <w:rsid w:val="00622D73"/>
    <w:rsid w:val="00710C4C"/>
    <w:rsid w:val="00742607"/>
    <w:rsid w:val="00780ED6"/>
    <w:rsid w:val="007B556F"/>
    <w:rsid w:val="008071A7"/>
    <w:rsid w:val="008833B4"/>
    <w:rsid w:val="00892BD3"/>
    <w:rsid w:val="008D7654"/>
    <w:rsid w:val="00A60E70"/>
    <w:rsid w:val="00A6519C"/>
    <w:rsid w:val="00B71C59"/>
    <w:rsid w:val="00BA45AF"/>
    <w:rsid w:val="00CC6168"/>
    <w:rsid w:val="00DE5EAA"/>
    <w:rsid w:val="00EC26F8"/>
    <w:rsid w:val="00F57B9E"/>
    <w:rsid w:val="00F61924"/>
    <w:rsid w:val="00FD29D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3BA5BF"/>
  <w15:chartTrackingRefBased/>
  <w15:docId w15:val="{7F820C41-CD2F-46D0-835A-E1229308CA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link w:val="Naslov1Znak"/>
    <w:uiPriority w:val="9"/>
    <w:qFormat/>
    <w:rsid w:val="00780ED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l-SI"/>
    </w:rPr>
  </w:style>
  <w:style w:type="paragraph" w:styleId="Naslov2">
    <w:name w:val="heading 2"/>
    <w:basedOn w:val="Navaden"/>
    <w:link w:val="Naslov2Znak"/>
    <w:uiPriority w:val="9"/>
    <w:qFormat/>
    <w:rsid w:val="00780ED6"/>
    <w:pPr>
      <w:spacing w:before="100" w:beforeAutospacing="1" w:after="100" w:afterAutospacing="1" w:line="240" w:lineRule="auto"/>
      <w:outlineLvl w:val="1"/>
    </w:pPr>
    <w:rPr>
      <w:rFonts w:ascii="Times New Roman" w:eastAsia="Times New Roman" w:hAnsi="Times New Roman" w:cs="Times New Roman"/>
      <w:b/>
      <w:bCs/>
      <w:sz w:val="36"/>
      <w:szCs w:val="36"/>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780ED6"/>
    <w:rPr>
      <w:rFonts w:ascii="Times New Roman" w:eastAsia="Times New Roman" w:hAnsi="Times New Roman" w:cs="Times New Roman"/>
      <w:b/>
      <w:bCs/>
      <w:kern w:val="36"/>
      <w:sz w:val="48"/>
      <w:szCs w:val="48"/>
      <w:lang w:eastAsia="sl-SI"/>
    </w:rPr>
  </w:style>
  <w:style w:type="character" w:customStyle="1" w:styleId="Naslov2Znak">
    <w:name w:val="Naslov 2 Znak"/>
    <w:basedOn w:val="Privzetapisavaodstavka"/>
    <w:link w:val="Naslov2"/>
    <w:uiPriority w:val="9"/>
    <w:rsid w:val="00780ED6"/>
    <w:rPr>
      <w:rFonts w:ascii="Times New Roman" w:eastAsia="Times New Roman" w:hAnsi="Times New Roman" w:cs="Times New Roman"/>
      <w:b/>
      <w:bCs/>
      <w:sz w:val="36"/>
      <w:szCs w:val="36"/>
      <w:lang w:eastAsia="sl-SI"/>
    </w:rPr>
  </w:style>
  <w:style w:type="paragraph" w:styleId="Navadensplet">
    <w:name w:val="Normal (Web)"/>
    <w:basedOn w:val="Navaden"/>
    <w:uiPriority w:val="99"/>
    <w:semiHidden/>
    <w:unhideWhenUsed/>
    <w:rsid w:val="00780ED6"/>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whitespace-normal">
    <w:name w:val="whitespace-normal"/>
    <w:basedOn w:val="Privzetapisavaodstavka"/>
    <w:rsid w:val="00780ED6"/>
  </w:style>
  <w:style w:type="character" w:styleId="Krepko">
    <w:name w:val="Strong"/>
    <w:basedOn w:val="Privzetapisavaodstavka"/>
    <w:uiPriority w:val="22"/>
    <w:qFormat/>
    <w:rsid w:val="00780ED6"/>
    <w:rPr>
      <w:b/>
      <w:bCs/>
    </w:rPr>
  </w:style>
  <w:style w:type="table" w:styleId="Tabelamrea">
    <w:name w:val="Table Grid"/>
    <w:basedOn w:val="Navadnatabela"/>
    <w:uiPriority w:val="39"/>
    <w:rsid w:val="004453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8833B4"/>
    <w:pPr>
      <w:ind w:left="720"/>
      <w:contextualSpacing/>
    </w:pPr>
  </w:style>
  <w:style w:type="paragraph" w:styleId="Besedilooblaka">
    <w:name w:val="Balloon Text"/>
    <w:basedOn w:val="Navaden"/>
    <w:link w:val="BesedilooblakaZnak"/>
    <w:uiPriority w:val="99"/>
    <w:semiHidden/>
    <w:unhideWhenUsed/>
    <w:rsid w:val="00742607"/>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42607"/>
    <w:rPr>
      <w:rFonts w:ascii="Segoe UI" w:hAnsi="Segoe UI" w:cs="Segoe UI"/>
      <w:sz w:val="18"/>
      <w:szCs w:val="18"/>
    </w:rPr>
  </w:style>
  <w:style w:type="paragraph" w:styleId="Glava">
    <w:name w:val="header"/>
    <w:basedOn w:val="Navaden"/>
    <w:link w:val="GlavaZnak"/>
    <w:uiPriority w:val="99"/>
    <w:unhideWhenUsed/>
    <w:rsid w:val="005B49A1"/>
    <w:pPr>
      <w:tabs>
        <w:tab w:val="center" w:pos="4536"/>
        <w:tab w:val="right" w:pos="9072"/>
      </w:tabs>
      <w:spacing w:after="0" w:line="240" w:lineRule="auto"/>
    </w:pPr>
  </w:style>
  <w:style w:type="character" w:customStyle="1" w:styleId="GlavaZnak">
    <w:name w:val="Glava Znak"/>
    <w:basedOn w:val="Privzetapisavaodstavka"/>
    <w:link w:val="Glava"/>
    <w:uiPriority w:val="99"/>
    <w:rsid w:val="005B49A1"/>
  </w:style>
  <w:style w:type="paragraph" w:styleId="Noga">
    <w:name w:val="footer"/>
    <w:basedOn w:val="Navaden"/>
    <w:link w:val="NogaZnak"/>
    <w:uiPriority w:val="99"/>
    <w:unhideWhenUsed/>
    <w:rsid w:val="005B49A1"/>
    <w:pPr>
      <w:tabs>
        <w:tab w:val="center" w:pos="4536"/>
        <w:tab w:val="right" w:pos="9072"/>
      </w:tabs>
      <w:spacing w:after="0" w:line="240" w:lineRule="auto"/>
    </w:pPr>
  </w:style>
  <w:style w:type="character" w:customStyle="1" w:styleId="NogaZnak">
    <w:name w:val="Noga Znak"/>
    <w:basedOn w:val="Privzetapisavaodstavka"/>
    <w:link w:val="Noga"/>
    <w:uiPriority w:val="99"/>
    <w:rsid w:val="005B49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5252752">
      <w:bodyDiv w:val="1"/>
      <w:marLeft w:val="0"/>
      <w:marRight w:val="0"/>
      <w:marTop w:val="0"/>
      <w:marBottom w:val="0"/>
      <w:divBdr>
        <w:top w:val="none" w:sz="0" w:space="0" w:color="auto"/>
        <w:left w:val="none" w:sz="0" w:space="0" w:color="auto"/>
        <w:bottom w:val="none" w:sz="0" w:space="0" w:color="auto"/>
        <w:right w:val="none" w:sz="0" w:space="0" w:color="auto"/>
      </w:divBdr>
    </w:div>
    <w:div w:id="896208462">
      <w:bodyDiv w:val="1"/>
      <w:marLeft w:val="0"/>
      <w:marRight w:val="0"/>
      <w:marTop w:val="0"/>
      <w:marBottom w:val="0"/>
      <w:divBdr>
        <w:top w:val="none" w:sz="0" w:space="0" w:color="auto"/>
        <w:left w:val="none" w:sz="0" w:space="0" w:color="auto"/>
        <w:bottom w:val="none" w:sz="0" w:space="0" w:color="auto"/>
        <w:right w:val="none" w:sz="0" w:space="0" w:color="auto"/>
      </w:divBdr>
    </w:div>
    <w:div w:id="1999111654">
      <w:bodyDiv w:val="1"/>
      <w:marLeft w:val="0"/>
      <w:marRight w:val="0"/>
      <w:marTop w:val="0"/>
      <w:marBottom w:val="0"/>
      <w:divBdr>
        <w:top w:val="none" w:sz="0" w:space="0" w:color="auto"/>
        <w:left w:val="none" w:sz="0" w:space="0" w:color="auto"/>
        <w:bottom w:val="none" w:sz="0" w:space="0" w:color="auto"/>
        <w:right w:val="none" w:sz="0" w:space="0" w:color="auto"/>
      </w:divBdr>
    </w:div>
    <w:div w:id="2142260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4542754-ECBC-4709-B4AF-B5E869AF1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1840</Words>
  <Characters>10488</Characters>
  <Application>Microsoft Office Word</Application>
  <DocSecurity>0</DocSecurity>
  <Lines>87</Lines>
  <Paragraphs>24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86100175353</dc:creator>
  <cp:keywords/>
  <dc:description/>
  <cp:lastModifiedBy>Primož Juvan</cp:lastModifiedBy>
  <cp:revision>5</cp:revision>
  <cp:lastPrinted>2026-06-30T10:07:00Z</cp:lastPrinted>
  <dcterms:created xsi:type="dcterms:W3CDTF">2026-07-13T09:12:00Z</dcterms:created>
  <dcterms:modified xsi:type="dcterms:W3CDTF">2026-07-16T12:49:00Z</dcterms:modified>
</cp:coreProperties>
</file>